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C7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и помощника машиниста сырьевых мельниц "Аэрофол"</w:t>
      </w:r>
    </w:p>
    <w:p w:rsidR="00000000" w:rsidRDefault="00E07C79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И ПОМОЩНИКА МАШИНИСТА СЫРЬЕВЫХ МЕЛЬНИЦ "АЭРОФОЛ"</w:t>
      </w:r>
    </w:p>
    <w:p w:rsidR="00000000" w:rsidRDefault="00E07C79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требования охраны труда</w:t>
      </w:r>
    </w:p>
    <w:p w:rsidR="00000000" w:rsidRDefault="00E07C79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E07C79">
      <w:pPr>
        <w:pStyle w:val="just"/>
      </w:pPr>
      <w:r>
        <w:t xml:space="preserve">2.1. Осмотреть, привести в </w:t>
      </w:r>
      <w:r>
        <w:t>порядок и надеть спецодежду и спецобувь. Волосы убрать под головной убор. Надеть каску.</w:t>
      </w:r>
    </w:p>
    <w:p w:rsidR="00000000" w:rsidRDefault="00E07C79">
      <w:pPr>
        <w:pStyle w:val="just"/>
      </w:pPr>
      <w:r>
        <w:t>2.2. В соответствии с нормами выдачи спецодежды, спецобуви и других средств индивидуальной защиты работнику выдаются: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HTML"/>
      </w:pPr>
      <w:r>
        <w:t>-------------------------------------------------</w:t>
      </w:r>
      <w:r>
        <w:t>-----------------</w:t>
      </w:r>
    </w:p>
    <w:p w:rsidR="00000000" w:rsidRDefault="00E07C79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E07C79">
      <w:pPr>
        <w:pStyle w:val="HTML"/>
      </w:pPr>
      <w:r>
        <w:t>+-------------------------------------------+--------------------+</w:t>
      </w:r>
    </w:p>
    <w:p w:rsidR="00000000" w:rsidRDefault="00E07C79">
      <w:pPr>
        <w:pStyle w:val="HTML"/>
      </w:pPr>
      <w:r>
        <w:t>¦Костюм х/б пылезащитный                    ¦14 месяцев          ¦</w:t>
      </w:r>
    </w:p>
    <w:p w:rsidR="00000000" w:rsidRDefault="00E07C79">
      <w:pPr>
        <w:pStyle w:val="HTML"/>
      </w:pPr>
      <w:r>
        <w:t>+------------------------------------</w:t>
      </w:r>
      <w:r>
        <w:t>-------+--------------------+</w:t>
      </w:r>
    </w:p>
    <w:p w:rsidR="00000000" w:rsidRDefault="00E07C79">
      <w:pPr>
        <w:pStyle w:val="HTML"/>
      </w:pPr>
      <w:r>
        <w:t>¦Рукавицы комбинированные                   ¦3 месяца            ¦</w:t>
      </w:r>
    </w:p>
    <w:p w:rsidR="00000000" w:rsidRDefault="00E07C79">
      <w:pPr>
        <w:pStyle w:val="HTML"/>
      </w:pPr>
      <w:r>
        <w:t>+-------------------------------------------+--------------------+</w:t>
      </w:r>
    </w:p>
    <w:p w:rsidR="00000000" w:rsidRDefault="00E07C79">
      <w:pPr>
        <w:pStyle w:val="HTML"/>
      </w:pPr>
      <w:r>
        <w:t>¦Респиратор противопылевой                  ¦до износа           ¦</w:t>
      </w:r>
    </w:p>
    <w:p w:rsidR="00000000" w:rsidRDefault="00E07C79">
      <w:pPr>
        <w:pStyle w:val="HTML"/>
      </w:pPr>
      <w:r>
        <w:t>+------------------------</w:t>
      </w:r>
      <w:r>
        <w:t>-------------------+--------------------+</w:t>
      </w:r>
    </w:p>
    <w:p w:rsidR="00000000" w:rsidRDefault="00E07C79">
      <w:pPr>
        <w:pStyle w:val="HTML"/>
      </w:pPr>
      <w:r>
        <w:t>¦Каска                                      ¦24 месяца           ¦</w:t>
      </w:r>
    </w:p>
    <w:p w:rsidR="00000000" w:rsidRDefault="00E07C79">
      <w:pPr>
        <w:pStyle w:val="HTML"/>
      </w:pPr>
      <w:r>
        <w:t>+-------------------------------------------+--------------------+</w:t>
      </w:r>
    </w:p>
    <w:p w:rsidR="00000000" w:rsidRDefault="00E07C79">
      <w:pPr>
        <w:pStyle w:val="HTML"/>
      </w:pPr>
      <w:r>
        <w:t>¦Ботинки кожаные                            ¦12 месяцев          ¦</w:t>
      </w:r>
    </w:p>
    <w:p w:rsidR="00000000" w:rsidRDefault="00E07C79">
      <w:pPr>
        <w:pStyle w:val="HTML"/>
      </w:pPr>
      <w:r>
        <w:t>-------------</w:t>
      </w:r>
      <w:r>
        <w:t>-------------------------------+---------------------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just"/>
      </w:pPr>
      <w:r>
        <w:t xml:space="preserve"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</w:t>
      </w:r>
      <w:r>
        <w:t>от работника.</w:t>
      </w:r>
    </w:p>
    <w:p w:rsidR="00000000" w:rsidRDefault="00E07C79">
      <w:pPr>
        <w:pStyle w:val="just"/>
      </w:pPr>
      <w:r>
        <w:lastRenderedPageBreak/>
        <w:t>2.3. Перед началом работы следует ознакомиться с записью в сменном журнале о техническом состоянии обслуживаемого оборудования и имевших место нарушениях его работы и проверить:</w:t>
      </w:r>
    </w:p>
    <w:p w:rsidR="00000000" w:rsidRDefault="00E07C79">
      <w:pPr>
        <w:pStyle w:val="just"/>
      </w:pPr>
      <w:r>
        <w:t>- соответствие записей в сменном журнале техническому состоянию оборудования и рабочего места;</w:t>
      </w:r>
    </w:p>
    <w:p w:rsidR="00000000" w:rsidRDefault="00E07C79">
      <w:pPr>
        <w:pStyle w:val="just"/>
      </w:pPr>
      <w:r>
        <w:t>- наружным осмотром - состояние корпуса мельницы, топки, классификатора, пылеулавливающих и аспирационных аппаратов, состояние газопроводов и оборудования ГРУ (п</w:t>
      </w:r>
      <w:r>
        <w:t>ри газообразном топливе), температуру подогрева мазута и т.д.;</w:t>
      </w:r>
    </w:p>
    <w:p w:rsidR="00000000" w:rsidRDefault="00E07C79">
      <w:pPr>
        <w:pStyle w:val="just"/>
      </w:pPr>
      <w:r>
        <w:t>- исправность крепежа бронефутеровки, люков, загрузочных и разгрузочных днищ мельницы;</w:t>
      </w:r>
    </w:p>
    <w:p w:rsidR="00000000" w:rsidRDefault="00E07C79">
      <w:pPr>
        <w:pStyle w:val="just"/>
      </w:pPr>
      <w:r>
        <w:t>- исправность взрывных клапанов и топки;</w:t>
      </w:r>
    </w:p>
    <w:p w:rsidR="00000000" w:rsidRDefault="00E07C79">
      <w:pPr>
        <w:pStyle w:val="just"/>
      </w:pPr>
      <w:r>
        <w:t>- исправность работы системы аспирации и герметичность оборудован</w:t>
      </w:r>
      <w:r>
        <w:t>ия;</w:t>
      </w:r>
    </w:p>
    <w:p w:rsidR="00000000" w:rsidRDefault="00E07C79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E07C79">
      <w:pPr>
        <w:pStyle w:val="just"/>
      </w:pPr>
      <w:r>
        <w:t>- наличие средств пожаротушения;</w:t>
      </w:r>
    </w:p>
    <w:p w:rsidR="00000000" w:rsidRDefault="00E07C79">
      <w:pPr>
        <w:pStyle w:val="just"/>
      </w:pPr>
      <w:r>
        <w:t xml:space="preserve">- освещенность рабочего места, в первую очередь пусковых устройств, </w:t>
      </w:r>
      <w:r>
        <w:t>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E07C79">
      <w:pPr>
        <w:pStyle w:val="just"/>
      </w:pPr>
      <w:r>
        <w:t xml:space="preserve">- наличие и исправность защитных и ограждающих устройств на всех открытых передачах, валах, муфтах и пр. Работать при </w:t>
      </w:r>
      <w:r>
        <w:t>снятых, неисправных, плохо закрепленных защитных и ограждающих устройствах запрещается;</w:t>
      </w:r>
    </w:p>
    <w:p w:rsidR="00000000" w:rsidRDefault="00E07C79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E07C79">
      <w:pPr>
        <w:pStyle w:val="just"/>
      </w:pPr>
      <w:r>
        <w:t>- наличие и исправность рабочего инструмента (кувалды, троса, лопаты, скребков и пр.);</w:t>
      </w:r>
    </w:p>
    <w:p w:rsidR="00000000" w:rsidRDefault="00E07C79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E07C79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E07C79">
      <w:pPr>
        <w:pStyle w:val="just"/>
      </w:pPr>
      <w:r>
        <w:t>- наличие обтирочных и смазочных материалов. Их запас не должен превышать суточной потребности</w:t>
      </w:r>
      <w:r>
        <w:t>, хранить их необходимо в металлических ящиках с плотно закрывающимися крышками;</w:t>
      </w:r>
    </w:p>
    <w:p w:rsidR="00000000" w:rsidRDefault="00E07C79">
      <w:pPr>
        <w:pStyle w:val="just"/>
      </w:pPr>
      <w:r>
        <w:t>- наличие на рабочем месте таблицы сигналов и запрещающих знаков безопасности "Не включать - работают люди!", инструкции по эксплуатации оборудования, инструкции о мерах пожар</w:t>
      </w:r>
      <w:r>
        <w:t>ной безопасности и по охране труда, а также инструкции по сигнализации для машиниста и помощника машиниста сырьевой мельницы "Аэрофол".</w:t>
      </w:r>
    </w:p>
    <w:p w:rsidR="00000000" w:rsidRDefault="00E07C79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E07C79">
      <w:pPr>
        <w:pStyle w:val="just"/>
      </w:pPr>
      <w:r>
        <w:t>2.5. Если вр</w:t>
      </w:r>
      <w:r>
        <w:t>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E07C79">
      <w:pPr>
        <w:pStyle w:val="just"/>
      </w:pPr>
      <w:r>
        <w:t>3.1. Осуществлять су</w:t>
      </w:r>
      <w:r>
        <w:t>шку и помол сырьевой смеси в соответствии с технологической картой, не допускать превышения установленных пределов температуры пылегазовоздушной смеси на выходе из топки и из мельницы.</w:t>
      </w:r>
    </w:p>
    <w:p w:rsidR="00000000" w:rsidRDefault="00E07C79">
      <w:pPr>
        <w:pStyle w:val="just"/>
      </w:pPr>
      <w:r>
        <w:t>3.2. Пуск и остановку мельницы необходимо осуществлять согласно инструк</w:t>
      </w:r>
      <w:r>
        <w:t>ции о порядке пуска и остановки производственного оборудования, утвержденной главным инженером предприятия.</w:t>
      </w:r>
    </w:p>
    <w:p w:rsidR="00000000" w:rsidRDefault="00E07C79">
      <w:pPr>
        <w:pStyle w:val="just"/>
      </w:pPr>
      <w:r>
        <w:t>3.3. Розжиг топки и пуск мельницы после ремонта или длительной остановки следует производить с разрешения начальника цеха, а после кратковременной о</w:t>
      </w:r>
      <w:r>
        <w:t>становки - с разрешения мастера или начальника смены.</w:t>
      </w:r>
    </w:p>
    <w:p w:rsidR="00000000" w:rsidRDefault="00E07C79">
      <w:pPr>
        <w:pStyle w:val="just"/>
      </w:pPr>
      <w:r>
        <w:t>Перед розжигом топки и пуском мельницы следует проверить:</w:t>
      </w:r>
    </w:p>
    <w:p w:rsidR="00000000" w:rsidRDefault="00E07C79">
      <w:pPr>
        <w:pStyle w:val="just"/>
      </w:pPr>
      <w:r>
        <w:t>- отсутствие людей в камерах топки, мельницы, на оборудовании и в опасных зонах;</w:t>
      </w:r>
    </w:p>
    <w:p w:rsidR="00000000" w:rsidRDefault="00E07C79">
      <w:pPr>
        <w:pStyle w:val="just"/>
      </w:pPr>
      <w:r>
        <w:t>- наличие и исправность установки и закрепления оградительных у</w:t>
      </w:r>
      <w:r>
        <w:t>стройств. Все движущиеся части оборудования, а также опасные по напряжению токоведущие части должны быть ограждены;</w:t>
      </w:r>
    </w:p>
    <w:p w:rsidR="00000000" w:rsidRDefault="00E07C79">
      <w:pPr>
        <w:pStyle w:val="just"/>
      </w:pPr>
      <w:r>
        <w:t>- установку и надежность крепления крышек люков мельницы и классификатора;</w:t>
      </w:r>
    </w:p>
    <w:p w:rsidR="00000000" w:rsidRDefault="00E07C79">
      <w:pPr>
        <w:pStyle w:val="just"/>
      </w:pPr>
      <w:r>
        <w:t>- плотность закрытия люков и дверцы топки, газохода, классификато</w:t>
      </w:r>
      <w:r>
        <w:t>ра и мельницы;</w:t>
      </w:r>
    </w:p>
    <w:p w:rsidR="00000000" w:rsidRDefault="00E07C79">
      <w:pPr>
        <w:pStyle w:val="just"/>
      </w:pPr>
      <w:r>
        <w:t>- наличие и исправность запально-розжигового устройства, предохранительных клапанов и противопожарных средств;</w:t>
      </w:r>
    </w:p>
    <w:p w:rsidR="00000000" w:rsidRDefault="00E07C79">
      <w:pPr>
        <w:pStyle w:val="just"/>
      </w:pPr>
      <w:r>
        <w:t>- количество масла в картере редуктора мельницы (по указателю). Доливать масло следует в рукавицах из специально предназначенной для этой цели емкости. Случайно пролитое масло необходимо немедленно засыпать песком или опилками, затем убрать с помощью скреб</w:t>
      </w:r>
      <w:r>
        <w:t>ка;</w:t>
      </w:r>
    </w:p>
    <w:p w:rsidR="00000000" w:rsidRDefault="00E07C79">
      <w:pPr>
        <w:pStyle w:val="just"/>
      </w:pPr>
      <w:r>
        <w:t>- исправность присоединения заземляющих проводников;</w:t>
      </w:r>
    </w:p>
    <w:p w:rsidR="00000000" w:rsidRDefault="00E07C79">
      <w:pPr>
        <w:pStyle w:val="just"/>
      </w:pPr>
      <w:r>
        <w:t>- температуру подогрева мазутного топлива.</w:t>
      </w:r>
    </w:p>
    <w:p w:rsidR="00000000" w:rsidRDefault="00E07C79">
      <w:pPr>
        <w:pStyle w:val="just"/>
      </w:pPr>
      <w:r>
        <w:t>3.4. Об обнаруженных при осмотре оборудования неисправностях следует сообщить мастеру или начальнику смены и руководствоваться его указаниями.</w:t>
      </w:r>
    </w:p>
    <w:p w:rsidR="00000000" w:rsidRDefault="00E07C79">
      <w:pPr>
        <w:pStyle w:val="just"/>
      </w:pPr>
      <w:r>
        <w:t>3.5. Пуск мел</w:t>
      </w:r>
      <w:r>
        <w:t>ьницы следует производить после подачи предупредительного сигнала и получения с мест обслуживания оборудования, связанного с работой мельницы, ответного сигнала о возможности пуска.</w:t>
      </w:r>
    </w:p>
    <w:p w:rsidR="00000000" w:rsidRDefault="00E07C79">
      <w:pPr>
        <w:pStyle w:val="just"/>
      </w:pPr>
      <w:r>
        <w:t>3.6. Розжиг топки и пуск мельницы производить в соответствии с правилами т</w:t>
      </w:r>
      <w:r>
        <w:t>ехнической эксплуатации оборудования.</w:t>
      </w:r>
    </w:p>
    <w:p w:rsidR="00000000" w:rsidRDefault="00E07C79">
      <w:pPr>
        <w:pStyle w:val="just"/>
      </w:pPr>
      <w:r>
        <w:t>3.7. Вести наблюдение за состоянием футеровки топки следует через защитные очки со светофильтром.</w:t>
      </w:r>
    </w:p>
    <w:p w:rsidR="00000000" w:rsidRDefault="00E07C79">
      <w:pPr>
        <w:pStyle w:val="just"/>
      </w:pPr>
      <w:r>
        <w:t>3.8. Во избежание ожога открывать затворы и люки в рукавицах, стоя сбоку от отверстия.</w:t>
      </w:r>
    </w:p>
    <w:p w:rsidR="00000000" w:rsidRDefault="00E07C79">
      <w:pPr>
        <w:pStyle w:val="just"/>
      </w:pPr>
      <w:r>
        <w:t>3.9. Пуск оборудования после оста</w:t>
      </w:r>
      <w:r>
        <w:t>новки, произведенной в результате взрыва (хлопка) в системе с открытием предохранительного клапана, производить после полной ликвидации причин взрыва, очагов горения и восстановления клапанов.</w:t>
      </w:r>
    </w:p>
    <w:p w:rsidR="00000000" w:rsidRDefault="00E07C79">
      <w:pPr>
        <w:pStyle w:val="just"/>
      </w:pPr>
      <w:r>
        <w:t>3.10. Для определения мест утечки газа следует пользоваться мыл</w:t>
      </w:r>
      <w:r>
        <w:t>ьным раствором. Проверка огнем запрещается.</w:t>
      </w:r>
    </w:p>
    <w:p w:rsidR="00000000" w:rsidRDefault="00E07C79">
      <w:pPr>
        <w:pStyle w:val="just"/>
      </w:pPr>
      <w:r>
        <w:t>3.11. При утечке газа необходимо:</w:t>
      </w:r>
    </w:p>
    <w:p w:rsidR="00000000" w:rsidRDefault="00E07C79">
      <w:pPr>
        <w:pStyle w:val="just"/>
      </w:pPr>
      <w:r>
        <w:t>- погасить все открытые огни;</w:t>
      </w:r>
    </w:p>
    <w:p w:rsidR="00000000" w:rsidRDefault="00E07C79">
      <w:pPr>
        <w:pStyle w:val="just"/>
      </w:pPr>
      <w:r>
        <w:t>- открыть все двери и окна;</w:t>
      </w:r>
    </w:p>
    <w:p w:rsidR="00000000" w:rsidRDefault="00E07C79">
      <w:pPr>
        <w:pStyle w:val="just"/>
      </w:pPr>
      <w:r>
        <w:t>- перекрыть все газовые задвижки, кроме задвижки на продувочную свечу;</w:t>
      </w:r>
    </w:p>
    <w:p w:rsidR="00000000" w:rsidRDefault="00E07C79">
      <w:pPr>
        <w:pStyle w:val="just"/>
      </w:pPr>
      <w:r>
        <w:t>- поставить в известность о случившемся дежурного</w:t>
      </w:r>
      <w:r>
        <w:t xml:space="preserve"> по газораспределительному пункту, мастера или начальника смены, начальника цеха.</w:t>
      </w:r>
    </w:p>
    <w:p w:rsidR="00000000" w:rsidRDefault="00E07C79">
      <w:pPr>
        <w:pStyle w:val="just"/>
      </w:pPr>
      <w:r>
        <w:t>3.12. Подача газа после устранения утечки должна производиться только с разрешения лица, ответственного за безопасную эксплуатацию газового хозяйства.</w:t>
      </w:r>
    </w:p>
    <w:p w:rsidR="00000000" w:rsidRDefault="00E07C79">
      <w:pPr>
        <w:pStyle w:val="just"/>
      </w:pPr>
      <w:r>
        <w:t>3.13. При возникновении</w:t>
      </w:r>
      <w:r>
        <w:t xml:space="preserve"> пожара в цехе, где в качестве топлива используется газ, необходимо:</w:t>
      </w:r>
    </w:p>
    <w:p w:rsidR="00000000" w:rsidRDefault="00E07C79">
      <w:pPr>
        <w:pStyle w:val="just"/>
      </w:pPr>
      <w:r>
        <w:t>- закрыть задвижку на входе газопровода в помещение;</w:t>
      </w:r>
    </w:p>
    <w:p w:rsidR="00000000" w:rsidRDefault="00E07C79">
      <w:pPr>
        <w:pStyle w:val="just"/>
      </w:pPr>
      <w:r>
        <w:t>- открыть задвижку на продувочную свечу;</w:t>
      </w:r>
    </w:p>
    <w:p w:rsidR="00000000" w:rsidRDefault="00E07C79">
      <w:pPr>
        <w:pStyle w:val="just"/>
      </w:pPr>
      <w:r>
        <w:t>- вызвать пожарную команду;</w:t>
      </w:r>
    </w:p>
    <w:p w:rsidR="00000000" w:rsidRDefault="00E07C79">
      <w:pPr>
        <w:pStyle w:val="just"/>
      </w:pPr>
      <w:r>
        <w:t>- сообщить о пожаре мастеру или начальнику смены, начальнику цеха</w:t>
      </w:r>
      <w:r>
        <w:t>;</w:t>
      </w:r>
    </w:p>
    <w:p w:rsidR="00000000" w:rsidRDefault="00E07C79">
      <w:pPr>
        <w:pStyle w:val="just"/>
      </w:pPr>
      <w:r>
        <w:t>- гасить огонь имеющимися средствами.</w:t>
      </w:r>
    </w:p>
    <w:p w:rsidR="00000000" w:rsidRDefault="00E07C79">
      <w:pPr>
        <w:pStyle w:val="just"/>
      </w:pPr>
      <w:r>
        <w:t>3.14. При обслуживании работающей топки и сырьевой мельницы запрещается:</w:t>
      </w:r>
    </w:p>
    <w:p w:rsidR="00000000" w:rsidRDefault="00E07C79">
      <w:pPr>
        <w:pStyle w:val="just"/>
      </w:pPr>
      <w:r>
        <w:t>- стоять во время первоначальной подачи топлива против смотровых лючков;</w:t>
      </w:r>
    </w:p>
    <w:p w:rsidR="00000000" w:rsidRDefault="00E07C79">
      <w:pPr>
        <w:pStyle w:val="just"/>
      </w:pPr>
      <w:r>
        <w:t>- открывать во время неустойчивой работы форсунок дверцы и люки топок;</w:t>
      </w:r>
    </w:p>
    <w:p w:rsidR="00000000" w:rsidRDefault="00E07C79">
      <w:pPr>
        <w:pStyle w:val="just"/>
      </w:pPr>
      <w:r>
        <w:t>- применять для розжига легковоспламеняющиеся вещества;</w:t>
      </w:r>
    </w:p>
    <w:p w:rsidR="00000000" w:rsidRDefault="00E07C79">
      <w:pPr>
        <w:pStyle w:val="just"/>
      </w:pPr>
      <w:r>
        <w:t>- оставлять открытыми смотровые лючки топки во время работы мельницы;</w:t>
      </w:r>
    </w:p>
    <w:p w:rsidR="00000000" w:rsidRDefault="00E07C79">
      <w:pPr>
        <w:pStyle w:val="just"/>
      </w:pPr>
      <w:r>
        <w:t>- открывать лючки классификатора;</w:t>
      </w:r>
    </w:p>
    <w:p w:rsidR="00000000" w:rsidRDefault="00E07C79">
      <w:pPr>
        <w:pStyle w:val="just"/>
      </w:pPr>
      <w:r>
        <w:t>- допускать неравномерную подачу материала в мельницу;</w:t>
      </w:r>
    </w:p>
    <w:p w:rsidR="00000000" w:rsidRDefault="00E07C79">
      <w:pPr>
        <w:pStyle w:val="just"/>
      </w:pPr>
      <w:r>
        <w:t>- работать при отключенных аспирационных аппаратах;</w:t>
      </w:r>
    </w:p>
    <w:p w:rsidR="00000000" w:rsidRDefault="00E07C79">
      <w:pPr>
        <w:pStyle w:val="just"/>
      </w:pPr>
      <w:r>
        <w:t>- производить ремонт и регулировку работающего оборудования;</w:t>
      </w:r>
    </w:p>
    <w:p w:rsidR="00000000" w:rsidRDefault="00E07C79">
      <w:pPr>
        <w:pStyle w:val="just"/>
      </w:pPr>
      <w:r>
        <w:t>- заходить за ограждения корпуса;</w:t>
      </w:r>
    </w:p>
    <w:p w:rsidR="00000000" w:rsidRDefault="00E07C79">
      <w:pPr>
        <w:pStyle w:val="just"/>
      </w:pPr>
      <w:r>
        <w:t>- прикасаться руками или какими-либо предметами к движущимся частям оборудования;</w:t>
      </w:r>
    </w:p>
    <w:p w:rsidR="00000000" w:rsidRDefault="00E07C79">
      <w:pPr>
        <w:pStyle w:val="just"/>
      </w:pPr>
      <w:r>
        <w:t xml:space="preserve">- смазывать узлы машин, не </w:t>
      </w:r>
      <w:r>
        <w:t>оборудованные приспособлениями для дистанционной смазки, во время их работы;</w:t>
      </w:r>
    </w:p>
    <w:p w:rsidR="00000000" w:rsidRDefault="00E07C79">
      <w:pPr>
        <w:pStyle w:val="just"/>
      </w:pPr>
      <w:r>
        <w:t>- открывать смотровые лючки греющихся подшипников;</w:t>
      </w:r>
    </w:p>
    <w:p w:rsidR="00000000" w:rsidRDefault="00E07C79">
      <w:pPr>
        <w:pStyle w:val="just"/>
      </w:pPr>
      <w:r>
        <w:t>- находиться в опасной зоне во время выгрузки из мельницы мелющих тел;</w:t>
      </w:r>
    </w:p>
    <w:p w:rsidR="00000000" w:rsidRDefault="00E07C79">
      <w:pPr>
        <w:pStyle w:val="just"/>
      </w:pPr>
      <w:r>
        <w:t>- находиться под перемещаемым мостовым краном грузом.</w:t>
      </w:r>
    </w:p>
    <w:p w:rsidR="00000000" w:rsidRDefault="00E07C79">
      <w:pPr>
        <w:pStyle w:val="just"/>
      </w:pPr>
      <w:r>
        <w:t>3.1</w:t>
      </w:r>
      <w:r>
        <w:t>5. Осмотр, чистку и ремонт топки, мельницы и комплектующего оборудования производить только при выключенных главных включающих аппаратах с ручным управлением (рубильники, автоматы и т.п.) и вывешенных на них плакатах "Не включать - работают люди!".</w:t>
      </w:r>
    </w:p>
    <w:p w:rsidR="00000000" w:rsidRDefault="00E07C79">
      <w:pPr>
        <w:pStyle w:val="just"/>
      </w:pPr>
      <w:r>
        <w:t>3.16. Т</w:t>
      </w:r>
      <w:r>
        <w:t>опку, сырьевую мельницу и вспомогательное оборудование остановить и подать предупредительный звуковой сигнал при:</w:t>
      </w:r>
    </w:p>
    <w:p w:rsidR="00000000" w:rsidRDefault="00E07C79">
      <w:pPr>
        <w:pStyle w:val="just"/>
      </w:pPr>
      <w:r>
        <w:t>- угрозе аварии или несчастного случая;</w:t>
      </w:r>
    </w:p>
    <w:p w:rsidR="00000000" w:rsidRDefault="00E07C79">
      <w:pPr>
        <w:pStyle w:val="just"/>
      </w:pPr>
      <w:r>
        <w:t>- прекращении подачи топлива или материала в мельницу и топку;</w:t>
      </w:r>
    </w:p>
    <w:p w:rsidR="00000000" w:rsidRDefault="00E07C79">
      <w:pPr>
        <w:pStyle w:val="just"/>
      </w:pPr>
      <w:r>
        <w:t>- падении давления в топливных трубопро</w:t>
      </w:r>
      <w:r>
        <w:t>водах (газ, мазут);</w:t>
      </w:r>
    </w:p>
    <w:p w:rsidR="00000000" w:rsidRDefault="00E07C79">
      <w:pPr>
        <w:pStyle w:val="just"/>
      </w:pPr>
      <w:r>
        <w:t>- нарушении герметичности топливных трубопроводов;</w:t>
      </w:r>
    </w:p>
    <w:p w:rsidR="00000000" w:rsidRDefault="00E07C79">
      <w:pPr>
        <w:pStyle w:val="just"/>
      </w:pPr>
      <w:r>
        <w:t>- выключении освещения цеха;</w:t>
      </w:r>
    </w:p>
    <w:p w:rsidR="00000000" w:rsidRDefault="00E07C79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E07C79">
      <w:pPr>
        <w:pStyle w:val="just"/>
      </w:pPr>
      <w:r>
        <w:t>3.17. В остальных случаях остановка может производ</w:t>
      </w:r>
      <w:r>
        <w:t>иться только с разрешения мастера или начальника смены. При этом перед выполнением любых работ внутри сырьевой мельницы или топки, которые производятся по наряду-допуску, необходимо произвести выключение главных включающих аппаратов с ручным управлением (р</w:t>
      </w:r>
      <w:r>
        <w:t>убильники, автоматы и т.п.) и вывесить на них плакаты "Не включать - работают люди!".</w:t>
      </w:r>
    </w:p>
    <w:p w:rsidR="00000000" w:rsidRDefault="00E07C79">
      <w:pPr>
        <w:pStyle w:val="just"/>
      </w:pPr>
      <w:r>
        <w:t>3.18. Работы внутри или наверху топки и мельницы следует производить только по наряду-допуску бригадой в составе не менее двух человек и после проведения следующих меропр</w:t>
      </w:r>
      <w:r>
        <w:t>иятий:</w:t>
      </w:r>
    </w:p>
    <w:p w:rsidR="00000000" w:rsidRDefault="00E07C79">
      <w:pPr>
        <w:pStyle w:val="just"/>
      </w:pPr>
      <w:r>
        <w:t>- выработать материал;</w:t>
      </w:r>
    </w:p>
    <w:p w:rsidR="00000000" w:rsidRDefault="00E07C79">
      <w:pPr>
        <w:pStyle w:val="just"/>
      </w:pPr>
      <w:r>
        <w:t>- охладить мельницу и топку до температуры воздуха в ней не выше 40 °С;</w:t>
      </w:r>
    </w:p>
    <w:p w:rsidR="00000000" w:rsidRDefault="00E07C79">
      <w:pPr>
        <w:pStyle w:val="just"/>
      </w:pPr>
      <w:r>
        <w:t>- убедиться, что мельница заторможена от самопроизвольного поворота.</w:t>
      </w:r>
    </w:p>
    <w:p w:rsidR="00000000" w:rsidRDefault="00E07C79">
      <w:pPr>
        <w:pStyle w:val="just"/>
      </w:pPr>
      <w:r>
        <w:t>3.19. При работе на корпусе мельницы следует пользоваться предохранительным поясом, п</w:t>
      </w:r>
      <w:r>
        <w:t xml:space="preserve">рикрепленным к страховочному канату, натянутому над мельницей вдоль корпуса. Перед пользованием предохранительным поясом необходимо проверить наличие штампа или бирки с указанием даты испытания на прочность. Запрещается применять неисправный пояс, а также </w:t>
      </w:r>
      <w:r>
        <w:t>пояс с истекшим сроком испытания.</w:t>
      </w:r>
    </w:p>
    <w:p w:rsidR="00000000" w:rsidRDefault="00E07C79">
      <w:pPr>
        <w:pStyle w:val="just"/>
      </w:pPr>
      <w:r>
        <w:t>3.20. Подъем крышки люка и опускание ее на пол следует производить с помощью грузоподъемных машин, предварительно убедившись, что крышка люка не заклинена и освобождена от креплений.</w:t>
      </w:r>
    </w:p>
    <w:p w:rsidR="00000000" w:rsidRDefault="00E07C79">
      <w:pPr>
        <w:pStyle w:val="just"/>
      </w:pPr>
      <w:r>
        <w:t>3.21. При спуске в мельницу следует пол</w:t>
      </w:r>
      <w:r>
        <w:t>ьзоваться исправной лестницей, имеющей в верхней части специальные крюки. Нижние концы лестницы должны иметь башмаки из резины или другого нескользящего материала.</w:t>
      </w:r>
    </w:p>
    <w:p w:rsidR="00000000" w:rsidRDefault="00E07C79">
      <w:pPr>
        <w:pStyle w:val="just"/>
      </w:pPr>
      <w:r>
        <w:t>3.22. При осмотре топки, мельницы, бункеров, классификатора, пылеулавливающих установок, тру</w:t>
      </w:r>
      <w:r>
        <w:t>бопроводов для освещения следует пользоваться переносными электросветильниками напряжением не выше 12 В. Перед пользованием проверить наличие и исправность защитной сетки, шнура и изоляционной резиновой трубки.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</w:t>
      </w:r>
      <w:r>
        <w:rPr>
          <w:rFonts w:eastAsia="Times New Roman"/>
        </w:rPr>
        <w:t>циях</w:t>
      </w:r>
    </w:p>
    <w:p w:rsidR="00000000" w:rsidRDefault="00E07C79">
      <w:pPr>
        <w:pStyle w:val="just"/>
      </w:pPr>
      <w:r>
        <w:t>4.1. Топку, сырьевую мельницу и вспомогательное оборудование необходимо остановить при угрозе аварии или несчастного случая, сообщить об этом мастеру, начальнику смены или начальнику цеха и принять меры к устранению аварии или оказанию первой помощи п</w:t>
      </w:r>
      <w:r>
        <w:t>острадавшему.</w:t>
      </w:r>
    </w:p>
    <w:p w:rsidR="00000000" w:rsidRDefault="00E07C79">
      <w:pPr>
        <w:pStyle w:val="just"/>
      </w:pPr>
      <w:r>
        <w:t xml:space="preserve">4.2. В случае пожара необходимо остановить оборудование, полностью его обесточить, вызвать пожарную охрану, сообщить мастеру или </w:t>
      </w:r>
      <w:r>
        <w:t>начальнику цеха, принять меры к тушению очага возгорания имеющимися средствами.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E07C79">
      <w:pPr>
        <w:pStyle w:val="just"/>
      </w:pPr>
      <w:r>
        <w:t xml:space="preserve">5.1. До окончания смены произвести уборку рабочего места. Запрещается протирать перильные ограждения, рабочие площадки, ступени </w:t>
      </w:r>
      <w:r>
        <w:t>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E07C79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</w:t>
      </w:r>
      <w:r>
        <w:t>тировать самостоятельно или сдать мастеру смены для ремонта.</w:t>
      </w:r>
    </w:p>
    <w:p w:rsidR="00000000" w:rsidRDefault="00E07C79">
      <w:pPr>
        <w:pStyle w:val="just"/>
      </w:pPr>
      <w:r>
        <w:t>5.3. Использованный обтирочный материал сложить в отведенное место.</w:t>
      </w:r>
    </w:p>
    <w:p w:rsidR="00000000" w:rsidRDefault="00E07C79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</w:t>
      </w:r>
      <w:r>
        <w:t>ствующую запись в журнале приема-сдачи смен, доложить мастеру или начальнику цеха.</w:t>
      </w:r>
    </w:p>
    <w:p w:rsidR="00000000" w:rsidRDefault="00E07C79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E07C79">
      <w:pPr>
        <w:pStyle w:val="just"/>
      </w:pPr>
      <w:r>
        <w:t>5.6. После окончания смены проверить состояние спецодежды, об</w:t>
      </w:r>
      <w:r>
        <w:t>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E0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9">
      <w:pPr>
        <w:pStyle w:val="right"/>
      </w:pPr>
      <w:r>
        <w:t>Источник - Методические рекомендации Минтруда РФ от 20.05.2004</w:t>
      </w:r>
    </w:p>
    <w:p w:rsidR="00000000" w:rsidRDefault="00E07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ps://порядокправа.рф/obrazecy/instrukciya_po_oxrane_truda_dlya_mashinista_i_pomoshhnika_mashinista_syrevyx_melnic_aerofol.htm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79"/>
    <w:rsid w:val="00E0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5C52D-F1A3-4874-81DB-8346AB3B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i_pomoshhnika_mashinista_syrevyx_melnic_aerof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1977</Words>
  <Characters>11271</Characters>
  <Application>Microsoft Office Word</Application>
  <DocSecurity>0</DocSecurity>
  <Lines>93</Lines>
  <Paragraphs>26</Paragraphs>
  <ScaleCrop>false</ScaleCrop>
  <Company/>
  <LinksUpToDate>false</LinksUpToDate>
  <CharactersWithSpaces>13222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и помощника машиниста сырьевых мельниц "Аэрофол"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