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6C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кладовщика лома цветных металлов</w:t>
      </w:r>
    </w:p>
    <w:p w:rsidR="00000000" w:rsidRDefault="00B806C3">
      <w:pPr>
        <w:pStyle w:val="HTML"/>
      </w:pPr>
      <w:r>
        <w:t xml:space="preserve">    ____________________________________________________</w:t>
      </w:r>
    </w:p>
    <w:p w:rsidR="00000000" w:rsidRDefault="00B806C3">
      <w:pPr>
        <w:pStyle w:val="HTML"/>
      </w:pPr>
      <w:r>
        <w:t>(наименование организации)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B806C3">
      <w:pPr>
        <w:pStyle w:val="HTML"/>
      </w:pPr>
      <w:r>
        <w:t>СОГЛАСОВАНО                                              УТВЕРЖДАЮ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Наименование должности                      Наименование должности</w:t>
      </w:r>
    </w:p>
    <w:p w:rsidR="00000000" w:rsidRDefault="00B806C3">
      <w:pPr>
        <w:pStyle w:val="HTML"/>
      </w:pPr>
      <w:r>
        <w:t>руководителя профсоюзного                             работодателя</w:t>
      </w:r>
    </w:p>
    <w:p w:rsidR="00000000" w:rsidRDefault="00B806C3">
      <w:pPr>
        <w:pStyle w:val="HTML"/>
      </w:pPr>
      <w:r>
        <w:t xml:space="preserve">либо иного </w:t>
      </w:r>
      <w:r>
        <w:t>уполномоченного        ___________ ____________________</w:t>
      </w:r>
    </w:p>
    <w:p w:rsidR="00000000" w:rsidRDefault="00B806C3">
      <w:pPr>
        <w:pStyle w:val="HTML"/>
      </w:pPr>
      <w:r>
        <w:t>работниками органа                 (подпись)        (Ф.И.О.)</w:t>
      </w:r>
    </w:p>
    <w:p w:rsidR="00000000" w:rsidRDefault="00B806C3">
      <w:pPr>
        <w:pStyle w:val="HTML"/>
      </w:pPr>
      <w:r>
        <w:t>___________ ______________</w:t>
      </w:r>
    </w:p>
    <w:p w:rsidR="00000000" w:rsidRDefault="00B806C3">
      <w:pPr>
        <w:pStyle w:val="HTML"/>
      </w:pPr>
      <w:r>
        <w:t>(подпись)      (Ф.И.О.)                          Дата утверждения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М.П.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Дата согласования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или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СОГЛАСОВАНО</w:t>
      </w:r>
    </w:p>
    <w:p w:rsidR="00000000" w:rsidRDefault="00B806C3">
      <w:pPr>
        <w:pStyle w:val="HTML"/>
      </w:pPr>
    </w:p>
    <w:p w:rsidR="00000000" w:rsidRDefault="00B806C3">
      <w:pPr>
        <w:pStyle w:val="HTML"/>
      </w:pPr>
      <w:r>
        <w:t>Ре</w:t>
      </w:r>
      <w:r>
        <w:t>квизиты документа,</w:t>
      </w:r>
    </w:p>
    <w:p w:rsidR="00000000" w:rsidRDefault="00B806C3">
      <w:pPr>
        <w:pStyle w:val="HTML"/>
      </w:pPr>
      <w:r>
        <w:t>выражающего мнение</w:t>
      </w:r>
    </w:p>
    <w:p w:rsidR="00000000" w:rsidRDefault="00B806C3">
      <w:pPr>
        <w:pStyle w:val="HTML"/>
      </w:pPr>
      <w:r>
        <w:t>профсоюзного или иного</w:t>
      </w:r>
    </w:p>
    <w:p w:rsidR="00000000" w:rsidRDefault="00B806C3">
      <w:pPr>
        <w:pStyle w:val="HTML"/>
      </w:pPr>
      <w:r>
        <w:t>уполномоченного работниками</w:t>
      </w:r>
    </w:p>
    <w:p w:rsidR="00000000" w:rsidRDefault="00B806C3">
      <w:pPr>
        <w:pStyle w:val="HTML"/>
      </w:pPr>
      <w:r>
        <w:t>органа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кладовщика лома цветных металлов</w:t>
      </w:r>
    </w:p>
    <w:p w:rsidR="00000000" w:rsidRDefault="00B806C3">
      <w:pPr>
        <w:pStyle w:val="just"/>
      </w:pPr>
      <w:r>
        <w:t>Примечание. На оборотной стороне инструкции</w:t>
      </w:r>
    </w:p>
    <w:p w:rsidR="00000000" w:rsidRDefault="00B806C3">
      <w:pPr>
        <w:pStyle w:val="just"/>
      </w:pPr>
      <w:r>
        <w:t>рекомендуется наличие виз: разработчика</w:t>
      </w:r>
    </w:p>
    <w:p w:rsidR="00000000" w:rsidRDefault="00B806C3">
      <w:pPr>
        <w:pStyle w:val="just"/>
      </w:pPr>
      <w:r>
        <w:t>инструкции, руководителя (специалиста),</w:t>
      </w:r>
    </w:p>
    <w:p w:rsidR="00000000" w:rsidRDefault="00B806C3">
      <w:pPr>
        <w:pStyle w:val="just"/>
      </w:pPr>
      <w:r>
        <w:t>технолога, энергетика, заместителя руководителя по качеству,</w:t>
      </w:r>
    </w:p>
    <w:p w:rsidR="00000000" w:rsidRDefault="00B806C3">
      <w:pPr>
        <w:pStyle w:val="just"/>
      </w:pPr>
      <w:r>
        <w:t>службы охраны труда и других заинтересованных лиц.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just"/>
      </w:pPr>
      <w:r>
        <w:t>Настоящая инструкция разработана с учетом требований законодате</w:t>
      </w:r>
      <w:r>
        <w:t>льных и иных нормативных правовых актов Российской Федерации, содержащих государственные требования охраны труда, а также межотраслевых правил по охране труда и предназначена для кладовщика лома цветных металлов при выполнении им работ согласно профессии и</w:t>
      </w:r>
      <w:r>
        <w:t xml:space="preserve"> квалификации с учетом условий его работы в конкретной организации - ____________________________.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B806C3">
      <w:pPr>
        <w:pStyle w:val="just"/>
      </w:pPr>
      <w:r>
        <w:t>1.1. К самостоятельной работе в качестве кладовщика склада лома цветных металлов допускаются лица, прошедшие:</w:t>
      </w:r>
    </w:p>
    <w:p w:rsidR="00000000" w:rsidRDefault="00B806C3">
      <w:pPr>
        <w:pStyle w:val="just"/>
      </w:pPr>
      <w:r>
        <w:t>- вводный инструктаж;</w:t>
      </w:r>
    </w:p>
    <w:p w:rsidR="00000000" w:rsidRDefault="00B806C3">
      <w:pPr>
        <w:pStyle w:val="just"/>
      </w:pPr>
      <w:r>
        <w:t>- ин</w:t>
      </w:r>
      <w:r>
        <w:t>структаж по пожарной безопасности;</w:t>
      </w:r>
    </w:p>
    <w:p w:rsidR="00000000" w:rsidRDefault="00B806C3">
      <w:pPr>
        <w:pStyle w:val="just"/>
      </w:pPr>
      <w:r>
        <w:t>- первичный инструктаж на рабочем месте;</w:t>
      </w:r>
    </w:p>
    <w:p w:rsidR="00000000" w:rsidRDefault="00B806C3">
      <w:pPr>
        <w:pStyle w:val="just"/>
      </w:pPr>
      <w:r>
        <w:t>- обучение безопасным методам и приемам труда не менее чем по 10-часовой программе (для работ, к которым предъявляются повышенные требования безопасности - 20-часовой программе);</w:t>
      </w:r>
    </w:p>
    <w:p w:rsidR="00000000" w:rsidRDefault="00B806C3">
      <w:pPr>
        <w:pStyle w:val="just"/>
      </w:pPr>
      <w:r>
        <w:t>-</w:t>
      </w:r>
      <w:r>
        <w:t xml:space="preserve"> инструктаж по электробезопасности на рабочем месте и проверку усвоения его содержания. Для выполнения обязанностей кладовщика могут быть приняты лица, не имеющие медицинских противопоказаний.</w:t>
      </w:r>
    </w:p>
    <w:p w:rsidR="00000000" w:rsidRDefault="00B806C3">
      <w:pPr>
        <w:pStyle w:val="just"/>
      </w:pPr>
      <w:r>
        <w:t>1.2. Кладовщик должен проходить повторный инструктаж по безопас</w:t>
      </w:r>
      <w:r>
        <w:t>ности труда на рабочем месте не реже, чем через каждые три месяца.</w:t>
      </w:r>
    </w:p>
    <w:p w:rsidR="00000000" w:rsidRDefault="00B806C3">
      <w:pPr>
        <w:pStyle w:val="just"/>
      </w:pPr>
      <w:r>
        <w:t>1.3. Кладовщик обязан:</w:t>
      </w:r>
    </w:p>
    <w:p w:rsidR="00000000" w:rsidRDefault="00B806C3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B806C3">
      <w:pPr>
        <w:pStyle w:val="just"/>
      </w:pPr>
      <w:r>
        <w:t>- соблюдать требования настоящей инструкции, инструкции о мерах пожарной безопасно</w:t>
      </w:r>
      <w:r>
        <w:t>сти, инструкции по электробезопасности;</w:t>
      </w:r>
    </w:p>
    <w:p w:rsidR="00000000" w:rsidRDefault="00B806C3">
      <w:pPr>
        <w:pStyle w:val="just"/>
      </w:pPr>
      <w:r>
        <w:t>- соблюдать требования к эксплуатации оборудования.</w:t>
      </w:r>
    </w:p>
    <w:p w:rsidR="00000000" w:rsidRDefault="00B806C3">
      <w:pPr>
        <w:pStyle w:val="just"/>
      </w:pPr>
      <w:r>
        <w:t>1.4. Кладовщик должен:</w:t>
      </w:r>
    </w:p>
    <w:p w:rsidR="00000000" w:rsidRDefault="00B806C3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B806C3">
      <w:pPr>
        <w:pStyle w:val="just"/>
      </w:pPr>
      <w:r>
        <w:t>- знать местоположение средств оказания доврачебной помощи</w:t>
      </w:r>
      <w:r>
        <w:t>, первичных средств пожаротушения, главных и запасных выходов, путей эвакуации в случае аварии или пожара;</w:t>
      </w:r>
    </w:p>
    <w:p w:rsidR="00000000" w:rsidRDefault="00B806C3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B806C3">
      <w:pPr>
        <w:pStyle w:val="just"/>
      </w:pPr>
      <w:r>
        <w:t>- содерж</w:t>
      </w:r>
      <w:r>
        <w:t>ать в порядке рабочее место.</w:t>
      </w:r>
    </w:p>
    <w:p w:rsidR="00000000" w:rsidRDefault="00B806C3">
      <w:pPr>
        <w:pStyle w:val="just"/>
      </w:pPr>
      <w:r>
        <w:t>1.5. Кладовщик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B806C3">
      <w:pPr>
        <w:pStyle w:val="just"/>
      </w:pPr>
      <w:r>
        <w:t>1.6. На кладовщика могут воздействовать следующие опасные и вредные производственные факторы: движущиеся машины; перемещаемые грузы, тара; неустойчиво уложенные штабели складируемых и взвешиваемых грузов; пониженная температура груза; пониженная температур</w:t>
      </w:r>
      <w:r>
        <w:t>а воздуха рабочей зоны при работе в холодильных камерах; повышенная или пониженная влажность воздуха; повышенная подвижность воздуха; повышенный уровень запыленности воздуха рабочей зоны; повышенное напряжение в электрической цепи; отсутствие или недостато</w:t>
      </w:r>
      <w:r>
        <w:t>к естественного света; недостаточная освещенность рабочей зоны; острые кромки, заусенцы и неровности поверхностей оборудования, инструмента, инвентаря, тары; химические факторы, физические перегрузки.</w:t>
      </w:r>
    </w:p>
    <w:p w:rsidR="00000000" w:rsidRDefault="00B806C3">
      <w:pPr>
        <w:pStyle w:val="just"/>
      </w:pPr>
      <w:r>
        <w:t>1.7. Кладовщик обеспечивается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Министерства труда и социального развития Российск</w:t>
      </w:r>
      <w:r>
        <w:t>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</w:t>
      </w:r>
      <w:r>
        <w:t xml:space="preserve"> без сертификата соответствия.</w:t>
      </w:r>
    </w:p>
    <w:p w:rsidR="00000000" w:rsidRDefault="00B806C3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B806C3">
      <w:pPr>
        <w:pStyle w:val="just"/>
      </w:pPr>
      <w:r>
        <w:t>Нормативные номенклатура и сроки выдачи СИЗ определяются согла</w:t>
      </w:r>
      <w:r>
        <w:t>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ПЕРЕД НАЧАЛОМ РАБОТЫ</w:t>
      </w:r>
    </w:p>
    <w:p w:rsidR="00000000" w:rsidRDefault="00B806C3">
      <w:pPr>
        <w:pStyle w:val="just"/>
      </w:pPr>
      <w:r>
        <w:t>2.1. Надеть положенную спецодежду. Убедиться в том, что территория склада достаточно освещена, что п</w:t>
      </w:r>
      <w:r>
        <w:t>лощадки и покрытия чисты, не имеют выбоин, проходы и проезды не загромождены посторонними предметами.</w:t>
      </w:r>
    </w:p>
    <w:p w:rsidR="00000000" w:rsidRDefault="00B806C3">
      <w:pPr>
        <w:pStyle w:val="just"/>
      </w:pPr>
      <w:r>
        <w:t>2.2. Проверить переносные помосты и стационарные платформы. Путем внешнего осмотра убедиться в их исправности, устойчивости и прочности.</w:t>
      </w:r>
    </w:p>
    <w:p w:rsidR="00000000" w:rsidRDefault="00B806C3">
      <w:pPr>
        <w:pStyle w:val="just"/>
      </w:pPr>
      <w:r>
        <w:t>2.3. Проверить на</w:t>
      </w:r>
      <w:r>
        <w:t>личие урн для сбора мусора и специальных металлических ящиков для использованного обтирочного материала.</w:t>
      </w:r>
    </w:p>
    <w:p w:rsidR="00000000" w:rsidRDefault="00B806C3">
      <w:pPr>
        <w:pStyle w:val="just"/>
      </w:pPr>
      <w:r>
        <w:t>2.4. Проверить наличие и исправность противопожарных средств.</w:t>
      </w:r>
    </w:p>
    <w:p w:rsidR="00000000" w:rsidRDefault="00B806C3">
      <w:pPr>
        <w:pStyle w:val="just"/>
      </w:pPr>
      <w:r>
        <w:t>2.5. При обнаружении каких-либо недостатков принять меры к их устранению.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ТРЕБОВАНИЯ </w:t>
      </w:r>
      <w:r>
        <w:rPr>
          <w:rFonts w:eastAsia="Times New Roman"/>
        </w:rPr>
        <w:t>БЕЗОПАСНОСТИ ВО ВРЕМЯ РАБОТЫ</w:t>
      </w:r>
    </w:p>
    <w:p w:rsidR="00000000" w:rsidRDefault="00B806C3">
      <w:pPr>
        <w:pStyle w:val="just"/>
      </w:pPr>
      <w:r>
        <w:t>3.1. Складирование лома цветных металлов производить по возможности механизированным способом при помощи подъемно-транспортного оборудования и средств малой механизации, соблюдая требования безопасности, изложенные в соответств</w:t>
      </w:r>
      <w:r>
        <w:t>ующих инструкциях по охране труда.</w:t>
      </w:r>
    </w:p>
    <w:p w:rsidR="00000000" w:rsidRDefault="00B806C3">
      <w:pPr>
        <w:pStyle w:val="just"/>
      </w:pPr>
      <w:r>
        <w:t>3.2. Не захламлять проходы в складе и подъездные пути к складу.</w:t>
      </w:r>
    </w:p>
    <w:p w:rsidR="00000000" w:rsidRDefault="00B806C3">
      <w:pPr>
        <w:pStyle w:val="just"/>
      </w:pPr>
      <w:r>
        <w:t>3.3. Весь лом цветных металлов должен быть проверен пиротехником, обезврежен, признан взрывобезопасным и может быть допущен к переработке.</w:t>
      </w:r>
    </w:p>
    <w:p w:rsidR="00000000" w:rsidRDefault="00B806C3">
      <w:pPr>
        <w:pStyle w:val="just"/>
      </w:pPr>
      <w:r>
        <w:t xml:space="preserve">3.4. Не допускать </w:t>
      </w:r>
      <w:r>
        <w:t>прием лома цветных металлов без контроля взрыво- и радиационной безопасности.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B806C3">
      <w:pPr>
        <w:pStyle w:val="just"/>
      </w:pPr>
      <w:r>
        <w:t>4.1. При аварийной ситуации приостановить прием лома цветных металлов, выйти из опасной зоны, при необходимости вывести людей, н</w:t>
      </w:r>
      <w:r>
        <w:t>аходящихся рядом.</w:t>
      </w:r>
    </w:p>
    <w:p w:rsidR="00000000" w:rsidRDefault="00B806C3">
      <w:pPr>
        <w:pStyle w:val="just"/>
      </w:pPr>
      <w:r>
        <w:t>4.2. При возникновении пожара немедленно вызвать пожарную охрану по телефону 01, удалить в безопасное место людей и по возможности горючие вещества, приступить к тушению огня имеющимися первичными средствами пожаротушения. О пожаре постав</w:t>
      </w:r>
      <w:r>
        <w:t>ить в известность руководство.</w:t>
      </w:r>
    </w:p>
    <w:p w:rsidR="00000000" w:rsidRDefault="00B806C3">
      <w:pPr>
        <w:pStyle w:val="just"/>
      </w:pPr>
      <w:r>
        <w:t>4.3. Оказать доврачебную помощь пострадавшим при получении травмы и вызвать скорую медицинскую помощь или отправить пострадавшего в медпункт, поставить в известность руководителя.</w:t>
      </w:r>
    </w:p>
    <w:p w:rsidR="00000000" w:rsidRDefault="00B80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C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</w:t>
      </w:r>
      <w:r>
        <w:rPr>
          <w:rFonts w:eastAsia="Times New Roman"/>
        </w:rPr>
        <w:t>ТЫ</w:t>
      </w:r>
    </w:p>
    <w:p w:rsidR="00000000" w:rsidRDefault="00B806C3">
      <w:pPr>
        <w:pStyle w:val="just"/>
      </w:pPr>
      <w:r>
        <w:t>5.1. Привести в порядок рабочее место.</w:t>
      </w:r>
    </w:p>
    <w:p w:rsidR="00000000" w:rsidRDefault="00B806C3">
      <w:pPr>
        <w:pStyle w:val="just"/>
      </w:pPr>
      <w:r>
        <w:t>5.2. Очистить места производства работ.</w:t>
      </w:r>
    </w:p>
    <w:p w:rsidR="00000000" w:rsidRDefault="00B806C3">
      <w:pPr>
        <w:pStyle w:val="just"/>
      </w:pPr>
      <w:r>
        <w:t>5.3. Загрязненную спецодежду при необходимости сдать в стирку.</w:t>
      </w:r>
    </w:p>
    <w:p w:rsidR="00000000" w:rsidRDefault="00B806C3">
      <w:pPr>
        <w:pStyle w:val="just"/>
      </w:pPr>
      <w:r>
        <w:t xml:space="preserve">5.4. После окончания работы руки и лицо вымыть теплой водой с мылом, по возможности принять душ. Применять для </w:t>
      </w:r>
      <w:r>
        <w:t>мытья химические вещества запрещается.</w:t>
      </w:r>
    </w:p>
    <w:p w:rsidR="00000000" w:rsidRDefault="00B80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https://порядокправа.рф/obrazecy/instrukciya_po_oxrane_truda_dlya_kladovshhika_loma_cvetnyx_metallov.htm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C3"/>
    <w:rsid w:val="00B8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E91047-A034-4CD8-B646-9CCBC7E2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ladovshhika_loma_cvet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6257</Characters>
  <Application>Microsoft Office Word</Application>
  <DocSecurity>0</DocSecurity>
  <Lines>52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кладовщика лома цветных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