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07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бассейнщиков горизонтальных шламбассейнов</w:t>
      </w:r>
    </w:p>
    <w:p w:rsidR="00000000" w:rsidRDefault="001B207B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БАССЕЙНЩИКОВ ГОРИЗОНТАЛЬНЫХ ШЛАМБАССЕЙНОВ</w:t>
      </w:r>
    </w:p>
    <w:p w:rsidR="00000000" w:rsidRDefault="001B207B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</w:t>
      </w:r>
      <w:r>
        <w:rPr>
          <w:rFonts w:eastAsia="Times New Roman"/>
        </w:rPr>
        <w:t xml:space="preserve"> труда</w:t>
      </w:r>
    </w:p>
    <w:p w:rsidR="00000000" w:rsidRDefault="001B207B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1B207B">
      <w:pPr>
        <w:pStyle w:val="just"/>
      </w:pPr>
      <w:r>
        <w:t xml:space="preserve">2.1. Осмотреть, привести в порядок и надеть </w:t>
      </w:r>
      <w:r>
        <w:t>спецодежду и спецобувь. Волосы убрать под головной убор. Надеть каску.</w:t>
      </w:r>
    </w:p>
    <w:p w:rsidR="00000000" w:rsidRDefault="001B207B">
      <w:pPr>
        <w:pStyle w:val="just"/>
      </w:pPr>
      <w:r>
        <w:t>2.2. В соответствии с нормами выдачи спецодежды, спецобуви и других средств индивидуальной защиты бассейнщику выдаются: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HTML"/>
      </w:pPr>
      <w:r>
        <w:t>----------------------------------------------------------------</w:t>
      </w:r>
      <w:r>
        <w:t>--</w:t>
      </w:r>
    </w:p>
    <w:p w:rsidR="00000000" w:rsidRDefault="001B207B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1B207B">
      <w:pPr>
        <w:pStyle w:val="HTML"/>
      </w:pPr>
      <w:r>
        <w:t>+-------------------------------------------+--------------------+</w:t>
      </w:r>
    </w:p>
    <w:p w:rsidR="00000000" w:rsidRDefault="001B207B">
      <w:pPr>
        <w:pStyle w:val="HTML"/>
      </w:pPr>
      <w:r>
        <w:t>¦Костюм х/б пылезащитный                    ¦12 месяцев          ¦</w:t>
      </w:r>
    </w:p>
    <w:p w:rsidR="00000000" w:rsidRDefault="001B207B">
      <w:pPr>
        <w:pStyle w:val="HTML"/>
      </w:pPr>
      <w:r>
        <w:t>+-------------------------------------------+-------</w:t>
      </w:r>
      <w:r>
        <w:t>-------------+</w:t>
      </w:r>
    </w:p>
    <w:p w:rsidR="00000000" w:rsidRDefault="001B207B">
      <w:pPr>
        <w:pStyle w:val="HTML"/>
      </w:pPr>
      <w:r>
        <w:t>¦Каска                                      ¦24 месяца           ¦</w:t>
      </w:r>
    </w:p>
    <w:p w:rsidR="00000000" w:rsidRDefault="001B207B">
      <w:pPr>
        <w:pStyle w:val="HTML"/>
      </w:pPr>
      <w:r>
        <w:t>+-------------------------------------------+--------------------+</w:t>
      </w:r>
    </w:p>
    <w:p w:rsidR="00000000" w:rsidRDefault="001B207B">
      <w:pPr>
        <w:pStyle w:val="HTML"/>
      </w:pPr>
      <w:r>
        <w:t>¦Резиновые сапоги                           ¦12 месяцев          ¦</w:t>
      </w:r>
    </w:p>
    <w:p w:rsidR="00000000" w:rsidRDefault="001B207B">
      <w:pPr>
        <w:pStyle w:val="HTML"/>
      </w:pPr>
      <w:r>
        <w:t>----------------------------------------</w:t>
      </w:r>
      <w:r>
        <w:t>----+---------------------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1B207B">
      <w:pPr>
        <w:pStyle w:val="just"/>
      </w:pPr>
      <w:r>
        <w:t>2.3. Перед на</w:t>
      </w:r>
      <w:r>
        <w:t>чалом работы бассейнщик должен проверить:</w:t>
      </w:r>
    </w:p>
    <w:p w:rsidR="00000000" w:rsidRDefault="001B207B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1B207B">
      <w:pPr>
        <w:pStyle w:val="just"/>
      </w:pPr>
      <w:r>
        <w:lastRenderedPageBreak/>
        <w:t>- наличие и исправность средств индивидуальной защиты (респиратор, защитные очки, перчатки и пр.), наличие и</w:t>
      </w:r>
      <w:r>
        <w:t xml:space="preserve"> комплектность аптечки доврачебной помощи;</w:t>
      </w:r>
    </w:p>
    <w:p w:rsidR="00000000" w:rsidRDefault="001B207B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1B207B">
      <w:pPr>
        <w:pStyle w:val="just"/>
      </w:pPr>
      <w:r>
        <w:t>- налич</w:t>
      </w:r>
      <w:r>
        <w:t>ие и исправность защитных и ограждающих устройств. Работать при снятых, неисправных, плохо закрепленных защитных и ограждающих устройствах запрещается;</w:t>
      </w:r>
    </w:p>
    <w:p w:rsidR="00000000" w:rsidRDefault="001B207B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1B207B">
      <w:pPr>
        <w:pStyle w:val="just"/>
      </w:pPr>
      <w:r>
        <w:t>- наличие и исправность рабочего инструмента;</w:t>
      </w:r>
    </w:p>
    <w:p w:rsidR="00000000" w:rsidRDefault="001B207B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1B207B">
      <w:pPr>
        <w:pStyle w:val="just"/>
      </w:pPr>
      <w:r>
        <w:t>- визуально - исправность заземления д</w:t>
      </w:r>
      <w:r>
        <w:t>вигателей и пусковой аппаратуры;</w:t>
      </w:r>
    </w:p>
    <w:p w:rsidR="00000000" w:rsidRDefault="001B207B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1B207B">
      <w:pPr>
        <w:pStyle w:val="just"/>
      </w:pPr>
      <w:r>
        <w:t xml:space="preserve">- наличие на рабочем месте журнала приема-сдачи </w:t>
      </w:r>
      <w:r>
        <w:t>смены, инструкции по эксплуатации оборудования, инструкции по охране труда и пожарной безопасности, а также инструкции по сигнализации.</w:t>
      </w:r>
    </w:p>
    <w:p w:rsidR="00000000" w:rsidRDefault="001B207B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1B207B">
      <w:pPr>
        <w:pStyle w:val="just"/>
      </w:pPr>
      <w:r>
        <w:t>2.5. Если вр</w:t>
      </w:r>
      <w:r>
        <w:t>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1B207B">
      <w:pPr>
        <w:pStyle w:val="just"/>
      </w:pPr>
      <w:r>
        <w:t>3.1. Осуществлять пр</w:t>
      </w:r>
      <w:r>
        <w:t>иготовление шлама в соответствии с технологической картой и указаниями мастера.</w:t>
      </w:r>
    </w:p>
    <w:p w:rsidR="00000000" w:rsidRDefault="001B207B">
      <w:pPr>
        <w:pStyle w:val="just"/>
      </w:pPr>
      <w:r>
        <w:t>3.2. Крышки люков, имеющиеся в проходах крановых мешалок, должны располагаться заподлицо с поверхностью пола моста и снабжаться запирающими устройствами.</w:t>
      </w:r>
    </w:p>
    <w:p w:rsidR="00000000" w:rsidRDefault="001B207B">
      <w:pPr>
        <w:pStyle w:val="just"/>
      </w:pPr>
      <w:r>
        <w:t>3.3. Рельсовый путь ме</w:t>
      </w:r>
      <w:r>
        <w:t>шалки должен быть всегда прочно закреплен.</w:t>
      </w:r>
    </w:p>
    <w:p w:rsidR="00000000" w:rsidRDefault="001B207B">
      <w:pPr>
        <w:pStyle w:val="just"/>
      </w:pPr>
      <w:r>
        <w:t>3.4. Необходимо следить, чтобы сигнализаторы максимально допустимого уровня шлама были в рабочем состоянии.</w:t>
      </w:r>
    </w:p>
    <w:p w:rsidR="00000000" w:rsidRDefault="001B207B">
      <w:pPr>
        <w:pStyle w:val="just"/>
      </w:pPr>
      <w:r>
        <w:t>3.5. При обслуживании запрещается:</w:t>
      </w:r>
    </w:p>
    <w:p w:rsidR="00000000" w:rsidRDefault="001B207B">
      <w:pPr>
        <w:pStyle w:val="just"/>
      </w:pPr>
      <w:r>
        <w:t>- очищать стенки бассейна;</w:t>
      </w:r>
    </w:p>
    <w:p w:rsidR="00000000" w:rsidRDefault="001B207B">
      <w:pPr>
        <w:pStyle w:val="just"/>
      </w:pPr>
      <w:r>
        <w:t>- производить ремонт и рихтовку крановых пу</w:t>
      </w:r>
      <w:r>
        <w:t>тей;</w:t>
      </w:r>
    </w:p>
    <w:p w:rsidR="00000000" w:rsidRDefault="001B207B">
      <w:pPr>
        <w:pStyle w:val="just"/>
      </w:pPr>
      <w:r>
        <w:t>- работать без средств индивидуальной защиты;</w:t>
      </w:r>
    </w:p>
    <w:p w:rsidR="00000000" w:rsidRDefault="001B207B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1B207B">
      <w:pPr>
        <w:pStyle w:val="just"/>
      </w:pPr>
      <w:r>
        <w:t>- снимать защитные и ограждающие устройства;</w:t>
      </w:r>
    </w:p>
    <w:p w:rsidR="00000000" w:rsidRDefault="001B207B">
      <w:pPr>
        <w:pStyle w:val="just"/>
      </w:pPr>
      <w:r>
        <w:t>- облокачиваться и садиться на ограждения, перила, кожухи;</w:t>
      </w:r>
    </w:p>
    <w:p w:rsidR="00000000" w:rsidRDefault="001B207B">
      <w:pPr>
        <w:pStyle w:val="just"/>
      </w:pPr>
      <w:r>
        <w:t xml:space="preserve">- </w:t>
      </w:r>
      <w:r>
        <w:t>регулировать любые механизмы;</w:t>
      </w:r>
    </w:p>
    <w:p w:rsidR="00000000" w:rsidRDefault="001B207B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1B207B">
      <w:pPr>
        <w:pStyle w:val="just"/>
      </w:pPr>
      <w:r>
        <w:t>3.6. Следить за сигналами, предупреждающими возникновение опасности, соблюдать меры личной безопасности.</w:t>
      </w:r>
    </w:p>
    <w:p w:rsidR="00000000" w:rsidRDefault="001B207B">
      <w:pPr>
        <w:pStyle w:val="just"/>
      </w:pPr>
      <w:r>
        <w:t>3.7. Оборудование необходимо остановить</w:t>
      </w:r>
      <w:r>
        <w:t xml:space="preserve"> при:</w:t>
      </w:r>
    </w:p>
    <w:p w:rsidR="00000000" w:rsidRDefault="001B207B">
      <w:pPr>
        <w:pStyle w:val="just"/>
      </w:pPr>
      <w:r>
        <w:t>- угрозе аварии или несчастного случая;</w:t>
      </w:r>
    </w:p>
    <w:p w:rsidR="00000000" w:rsidRDefault="001B207B">
      <w:pPr>
        <w:pStyle w:val="just"/>
      </w:pPr>
      <w:r>
        <w:t>- неисправной системе пневмомеханического или гидравлического перемешивания шлама;</w:t>
      </w:r>
    </w:p>
    <w:p w:rsidR="00000000" w:rsidRDefault="001B207B">
      <w:pPr>
        <w:pStyle w:val="just"/>
      </w:pPr>
      <w:r>
        <w:t>- неисправной системе звуковой и световой сигнализации;</w:t>
      </w:r>
    </w:p>
    <w:p w:rsidR="00000000" w:rsidRDefault="001B207B">
      <w:pPr>
        <w:pStyle w:val="just"/>
      </w:pPr>
      <w:r>
        <w:t>- отключении освещения цеха;</w:t>
      </w:r>
    </w:p>
    <w:p w:rsidR="00000000" w:rsidRDefault="001B207B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1B207B">
      <w:pPr>
        <w:pStyle w:val="just"/>
      </w:pPr>
      <w:r>
        <w:t>3.8. Работы по ремонту крановой мешалки и очистке шламбассейна производить только при выключенных главных включающих аппаратах с ручным управлением (р</w:t>
      </w:r>
      <w:r>
        <w:t>убильники, автоматы и т.п.) и вывешенных на них плакатах "Не включать - работают люди!".</w:t>
      </w:r>
    </w:p>
    <w:p w:rsidR="00000000" w:rsidRDefault="001B207B">
      <w:pPr>
        <w:pStyle w:val="just"/>
      </w:pPr>
      <w:r>
        <w:t>3.9. Работы внутри бассейна следует производить только по наряду-допуску бригадой в составе не менее двух человек после проведения следующих мероприятий:</w:t>
      </w:r>
    </w:p>
    <w:p w:rsidR="00000000" w:rsidRDefault="001B207B">
      <w:pPr>
        <w:pStyle w:val="just"/>
      </w:pPr>
      <w:r>
        <w:t xml:space="preserve">- выработать </w:t>
      </w:r>
      <w:r>
        <w:t>материал;</w:t>
      </w:r>
    </w:p>
    <w:p w:rsidR="00000000" w:rsidRDefault="001B207B">
      <w:pPr>
        <w:pStyle w:val="just"/>
      </w:pPr>
      <w:r>
        <w:t>- закрыть задвижки на трубопроводах, подающих шлам;</w:t>
      </w:r>
    </w:p>
    <w:p w:rsidR="00000000" w:rsidRDefault="001B207B">
      <w:pPr>
        <w:pStyle w:val="just"/>
      </w:pPr>
      <w:r>
        <w:t>- отключить электродвигатели приводов от питающей сети главными включающими аппаратами с ручным управлением, вывесить на них плакаты "Не включать - работают люди!".</w:t>
      </w:r>
    </w:p>
    <w:p w:rsidR="00000000" w:rsidRDefault="001B207B">
      <w:pPr>
        <w:pStyle w:val="just"/>
      </w:pPr>
      <w:r>
        <w:t>3.10. Спуск в шламбассейн дол</w:t>
      </w:r>
      <w:r>
        <w:t>жен производиться в самоподъемных люльках. Допускается применение люлек, спускаемых с помощью лебедок, предназначенных для подъема людей.</w:t>
      </w:r>
    </w:p>
    <w:p w:rsidR="00000000" w:rsidRDefault="001B207B">
      <w:pPr>
        <w:pStyle w:val="just"/>
      </w:pPr>
      <w:r>
        <w:t>3.11. При опускании в шламбассейн должны быть соблюдены следующие меры безопасности:</w:t>
      </w:r>
    </w:p>
    <w:p w:rsidR="00000000" w:rsidRDefault="001B207B">
      <w:pPr>
        <w:pStyle w:val="just"/>
      </w:pPr>
      <w:r>
        <w:t>- бассейн должен быть освещен вну</w:t>
      </w:r>
      <w:r>
        <w:t>три переносными электрическими светильниками напряжением не выше 12 В;</w:t>
      </w:r>
    </w:p>
    <w:p w:rsidR="00000000" w:rsidRDefault="001B207B">
      <w:pPr>
        <w:pStyle w:val="just"/>
      </w:pPr>
      <w:r>
        <w:t>- задвижки на всех пневмотрассах, идущих в бассейн, должны быть закрыты, на них должны быть вывешены плакаты "Не открывать - работают люди!";</w:t>
      </w:r>
    </w:p>
    <w:p w:rsidR="00000000" w:rsidRDefault="001B207B">
      <w:pPr>
        <w:pStyle w:val="just"/>
      </w:pPr>
      <w:r>
        <w:t>- опускающиеся в бассейн должны быть обеспе</w:t>
      </w:r>
      <w:r>
        <w:t>чены инструментом и индивидуальными средствами защиты в зависимости от характера и условий производства работ.</w:t>
      </w:r>
    </w:p>
    <w:p w:rsidR="00000000" w:rsidRDefault="001B207B">
      <w:pPr>
        <w:pStyle w:val="just"/>
      </w:pPr>
      <w:r>
        <w:t>3.12. Очистка осадка шлама должна производиться сверху вниз горизонтальными уступами по всему периметру.</w:t>
      </w:r>
    </w:p>
    <w:p w:rsidR="00000000" w:rsidRDefault="001B207B">
      <w:pPr>
        <w:pStyle w:val="just"/>
      </w:pPr>
      <w:r>
        <w:t>3.13. Перед пуском шлама в бассейн после</w:t>
      </w:r>
      <w:r>
        <w:t xml:space="preserve"> ремонта, очистки, остановки бассейнщик должен убедиться:</w:t>
      </w:r>
    </w:p>
    <w:p w:rsidR="00000000" w:rsidRDefault="001B207B">
      <w:pPr>
        <w:pStyle w:val="just"/>
      </w:pPr>
      <w:r>
        <w:t>- в полном окончании работ;</w:t>
      </w:r>
    </w:p>
    <w:p w:rsidR="00000000" w:rsidRDefault="001B207B">
      <w:pPr>
        <w:pStyle w:val="just"/>
      </w:pPr>
      <w:r>
        <w:t>- в исправности воздуховодов;</w:t>
      </w:r>
    </w:p>
    <w:p w:rsidR="00000000" w:rsidRDefault="001B207B">
      <w:pPr>
        <w:pStyle w:val="just"/>
      </w:pPr>
      <w:r>
        <w:t>- в исправности крановой мешалки, закреплении подкрановых путей.</w:t>
      </w:r>
    </w:p>
    <w:p w:rsidR="00000000" w:rsidRDefault="001B207B">
      <w:pPr>
        <w:pStyle w:val="just"/>
      </w:pPr>
      <w:r>
        <w:t>3.14. Перед пуском оборудования дать предупредительный сигнал.</w:t>
      </w:r>
    </w:p>
    <w:p w:rsidR="00000000" w:rsidRDefault="001B207B">
      <w:pPr>
        <w:pStyle w:val="just"/>
      </w:pPr>
      <w:r>
        <w:t>3.15. В случ</w:t>
      </w:r>
      <w:r>
        <w:t>ае прорыва шламопровода немедленно остановить подачу шлама и сообщить об этом мастеру или начальнику смены.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1B207B">
      <w:pPr>
        <w:pStyle w:val="just"/>
      </w:pPr>
      <w:r>
        <w:t>4.1. В случае поломки оборудования, угрозы аварии или несчастного случая необходимо остановить раб</w:t>
      </w:r>
      <w:r>
        <w:t>оту и сообщить об этом мастеру или начальнику цеха.</w:t>
      </w:r>
    </w:p>
    <w:p w:rsidR="00000000" w:rsidRDefault="001B207B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возгорания имеющимися с</w:t>
      </w:r>
      <w:r>
        <w:t>редствами.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1B207B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</w:t>
      </w:r>
      <w:r>
        <w:t>изводить уборку с помощью сжатого воздуха.</w:t>
      </w:r>
    </w:p>
    <w:p w:rsidR="00000000" w:rsidRDefault="001B207B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1B207B">
      <w:pPr>
        <w:pStyle w:val="just"/>
      </w:pPr>
      <w:r>
        <w:t>5.3. Исп</w:t>
      </w:r>
      <w:r>
        <w:t>ользованный обтирочный материал сложить в предназначенное место.</w:t>
      </w:r>
    </w:p>
    <w:p w:rsidR="00000000" w:rsidRDefault="001B207B">
      <w:pPr>
        <w:pStyle w:val="just"/>
      </w:pPr>
      <w:r>
        <w:t xml:space="preserve">5.4. Ознакомить сменщика со всеми неполадками, имевшими место при </w:t>
      </w:r>
      <w:r>
        <w:t>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1B207B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1B207B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1B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7B">
      <w:pPr>
        <w:pStyle w:val="right"/>
      </w:pPr>
      <w:r>
        <w:t>Ис</w:t>
      </w:r>
      <w:r>
        <w:t>точник - Методические рекомендации Минтруда РФ от 20.05.2004</w:t>
      </w:r>
    </w:p>
    <w:p w:rsidR="00000000" w:rsidRDefault="001B2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https://порядокправа.рф/obrazecy/instrukciya_po_oxrane_truda_dlya_bassejnshhikov_gorizontalnyx_shlambassejnov.htm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7B"/>
    <w:rsid w:val="001B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8210E-5B97-487B-9F47-FB110D27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bassejnshhikov_gorizontalnyx_shlambassej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бассейнщиков горизонтальных шламбассейнов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