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CF2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по обслуживанию и ремонту вагонов и контейнеров</w:t>
      </w:r>
    </w:p>
    <w:p w:rsidR="00000000" w:rsidRDefault="00496CF2">
      <w:pPr>
        <w:pStyle w:val="just"/>
      </w:pPr>
      <w:r>
        <w:t>Оператор по обслуживанию и ремонту</w:t>
      </w:r>
    </w:p>
    <w:p w:rsidR="00000000" w:rsidRDefault="00496CF2">
      <w:pPr>
        <w:pStyle w:val="just"/>
      </w:pPr>
      <w:r>
        <w:t>вагонов и контейнеров</w:t>
      </w:r>
    </w:p>
    <w:p w:rsidR="00000000" w:rsidRDefault="00496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CF2">
      <w:pPr>
        <w:pStyle w:val="HTML"/>
      </w:pPr>
      <w:r>
        <w:t>------------------------------</w:t>
      </w:r>
    </w:p>
    <w:p w:rsidR="00000000" w:rsidRDefault="00496CF2">
      <w:pPr>
        <w:pStyle w:val="HTML"/>
      </w:pPr>
      <w:r>
        <w:t>(наименование организации)</w:t>
      </w:r>
    </w:p>
    <w:p w:rsidR="00000000" w:rsidRDefault="00496CF2">
      <w:pPr>
        <w:pStyle w:val="HTML"/>
      </w:pPr>
      <w:r>
        <w:t>УТВЕРЖДАЮ</w:t>
      </w:r>
    </w:p>
    <w:p w:rsidR="00000000" w:rsidRDefault="00496CF2">
      <w:pPr>
        <w:pStyle w:val="HTML"/>
      </w:pPr>
    </w:p>
    <w:p w:rsidR="00000000" w:rsidRDefault="00496CF2">
      <w:pPr>
        <w:pStyle w:val="HTML"/>
      </w:pPr>
      <w:r>
        <w:t>ИНСТРУКЦИЯ</w:t>
      </w:r>
    </w:p>
    <w:p w:rsidR="00000000" w:rsidRDefault="00496CF2">
      <w:pPr>
        <w:pStyle w:val="HTML"/>
      </w:pPr>
      <w:r>
        <w:t>------------------------------</w:t>
      </w:r>
    </w:p>
    <w:p w:rsidR="00000000" w:rsidRDefault="00496CF2">
      <w:pPr>
        <w:pStyle w:val="HTML"/>
      </w:pPr>
      <w:r>
        <w:t>(наименование должности)</w:t>
      </w:r>
    </w:p>
    <w:p w:rsidR="00000000" w:rsidRDefault="00496CF2">
      <w:pPr>
        <w:pStyle w:val="HTML"/>
      </w:pPr>
      <w:r>
        <w:t>00.00.0000               N 000</w:t>
      </w:r>
    </w:p>
    <w:p w:rsidR="00000000" w:rsidRDefault="00496CF2">
      <w:pPr>
        <w:pStyle w:val="HTML"/>
      </w:pPr>
      <w:r>
        <w:t>---------  -------------------</w:t>
      </w:r>
    </w:p>
    <w:p w:rsidR="00000000" w:rsidRDefault="00496CF2">
      <w:pPr>
        <w:pStyle w:val="HTML"/>
      </w:pPr>
      <w:r>
        <w:t>(подпись)  (инициалы, фамилия)</w:t>
      </w:r>
    </w:p>
    <w:p w:rsidR="00000000" w:rsidRDefault="00496CF2">
      <w:pPr>
        <w:pStyle w:val="HTML"/>
      </w:pPr>
      <w:r>
        <w:t>Оператора по обслуживанию                00.00.0000</w:t>
      </w:r>
    </w:p>
    <w:p w:rsidR="00000000" w:rsidRDefault="00496CF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 ремонту вагонов и контейнеров</w:t>
      </w:r>
    </w:p>
    <w:p w:rsidR="00000000" w:rsidRDefault="00496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CF2">
      <w:pPr>
        <w:pStyle w:val="HTML"/>
      </w:pPr>
      <w:r>
        <w:t xml:space="preserve">    1.1. Оператор по о</w:t>
      </w:r>
      <w:r>
        <w:t>бслуживанию и ремонту вагонов и контейнеров  является</w:t>
      </w:r>
    </w:p>
    <w:p w:rsidR="00000000" w:rsidRDefault="00496CF2">
      <w:pPr>
        <w:pStyle w:val="HTML"/>
      </w:pPr>
      <w:r>
        <w:t>рабочим и подчиняется непосредственно ____________________________________.</w:t>
      </w:r>
    </w:p>
    <w:p w:rsidR="00000000" w:rsidRDefault="00496CF2">
      <w:pPr>
        <w:pStyle w:val="HTML"/>
      </w:pPr>
      <w:r>
        <w:t>(наименование должности руководителя)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Оператор по обслуживанию и ремонту вагонов и контейнеров 3-го разряда должен знать: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назначение, устройство и правила пользования пультом управления централизованного опробования автоматических тормозов вагонов;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схему расположения технических средств для осмотра и опробования автоматических тормозов на пунктах технического обслуживания вагонов;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</w:t>
      </w:r>
      <w:r>
        <w:t>бнаруженных во время работы;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</w:t>
      </w:r>
      <w:r>
        <w:t xml:space="preserve"> пожарной безопасности;</w:t>
      </w:r>
    </w:p>
    <w:p w:rsidR="00000000" w:rsidRDefault="00496CF2">
      <w:pPr>
        <w:pStyle w:val="HTML"/>
      </w:pPr>
      <w:r>
        <w:t xml:space="preserve">    - ____________________________________________________________________.</w:t>
      </w:r>
    </w:p>
    <w:p w:rsidR="00000000" w:rsidRDefault="00496CF2">
      <w:pPr>
        <w:pStyle w:val="HTML"/>
      </w:pPr>
      <w:r>
        <w:t>(виды, наименования и реквизиты других актов и документов)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1.3. Оператор по обслуживанию и ремонту вагонов и контейнеров 4-го разряда должен знать: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</w:t>
      </w:r>
      <w:r>
        <w:t>нты, объекты, способы и приемы выполнения работ, указанные в пункте 1.2 настоящей инструкции;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способы наладки установок централизованного ограждения поездов и опробования автоматических тормозов;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схему расположения приемоотправочных путей н</w:t>
      </w:r>
      <w:r>
        <w:t>а пунктах технического обслуживания вагонов;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схему тракционных путей;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нумерацию позиций ремонта;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ремонта и технического обслуживания грузовых вагонов;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применения электронных приборов;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работы на персональном компьютере;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инструкции по учету и наличию неисправных вагонов;</w:t>
      </w:r>
    </w:p>
    <w:p w:rsidR="00000000" w:rsidRDefault="00496CF2">
      <w:pPr>
        <w:pStyle w:val="HTML"/>
      </w:pPr>
      <w:r>
        <w:t xml:space="preserve">    - ____________________________________________________________________.</w:t>
      </w:r>
    </w:p>
    <w:p w:rsidR="00000000" w:rsidRDefault="00496CF2">
      <w:pPr>
        <w:pStyle w:val="HTML"/>
      </w:pPr>
      <w:r>
        <w:t>(виды, наименования и реквизиты других актов и документов)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Оператор по обслуживанию и ремонту вагонов и контейнеров 5-го ра</w:t>
      </w:r>
      <w:r>
        <w:t>зряда должен знать: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правила эксплуатации автоматической линии и вспомогательного оборудования;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кинематическую схему оборудования и </w:t>
      </w:r>
      <w:r>
        <w:t>взаимодействия механизмов автоматической линии в депо;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применения электронных приборов типа КТСМ, САКМА, ДДК, КОМПЛЕКС, АСООД, УЗОТ-РМ;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вагонов и контейнеров;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технологический процесс технического обслуживания и ремонта вагонов и контейнеров с применением вагоноремонтных машин и автоматических систем контроля и испытания;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механики и электротехники;</w:t>
      </w:r>
    </w:p>
    <w:p w:rsidR="00000000" w:rsidRDefault="00496CF2">
      <w:pPr>
        <w:pStyle w:val="HTML"/>
      </w:pPr>
      <w:r>
        <w:t xml:space="preserve">    - __________________________________________________</w:t>
      </w:r>
      <w:r>
        <w:t>__________________.</w:t>
      </w:r>
    </w:p>
    <w:p w:rsidR="00000000" w:rsidRDefault="00496CF2">
      <w:pPr>
        <w:pStyle w:val="HTML"/>
      </w:pPr>
      <w:r>
        <w:t>(виды, наименования и реквизиты других актов и документов)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Оператор по обслуживанию и ремонту вагонов и контейнеров более высокого разряда должен уметь выполнять работы, соответствующие по сложности их исполнения рабочим более низк</w:t>
      </w:r>
      <w:r>
        <w:t>ой квалификации, а также руководить операторами по обслуживанию и ремонту вагонов и контейнеров более низкого разряда.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___________________________________________________________________.</w:t>
      </w:r>
    </w:p>
    <w:p w:rsidR="00000000" w:rsidRDefault="00496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C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операто</w:t>
      </w:r>
      <w:r>
        <w:t>р по обслуживанию и ремонту вагонов и контейнеров: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</w:t>
      </w:r>
      <w:r>
        <w:t>льной защиты;</w:t>
      </w:r>
    </w:p>
    <w:p w:rsidR="00000000" w:rsidRDefault="00496CF2">
      <w:pPr>
        <w:pStyle w:val="HTML"/>
      </w:pPr>
      <w:r>
        <w:t xml:space="preserve">    5) ___________________________________________________________________.</w:t>
      </w:r>
    </w:p>
    <w:p w:rsidR="00000000" w:rsidRDefault="00496CF2">
      <w:pPr>
        <w:pStyle w:val="HTML"/>
      </w:pPr>
      <w:r>
        <w:t>(иные обязанности)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оператор по обслуживанию и ремонту вагонов и контейнеров: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</w:t>
      </w:r>
      <w:r>
        <w:t>те;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получает указания от непосредственного руководителя по выполнению задания, </w:t>
      </w:r>
      <w:r>
        <w:t>безопасным приемам и методам производства работы;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</w:t>
      </w:r>
      <w:r>
        <w:t>еля обо всех недостатках, обнаруженных во время работы;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496CF2">
      <w:pPr>
        <w:pStyle w:val="HTML"/>
      </w:pPr>
      <w:r>
        <w:t xml:space="preserve">    7) ___________________________________________________________________.</w:t>
      </w:r>
    </w:p>
    <w:p w:rsidR="00000000" w:rsidRDefault="00496CF2">
      <w:pPr>
        <w:pStyle w:val="HTML"/>
      </w:pPr>
      <w:r>
        <w:t>(иные обязанности)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2.3. В течение рабочего дня (смены) </w:t>
      </w:r>
      <w:r>
        <w:t>оператор по обслуживанию и ремонту вагонов и контейнеров: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3-го разряда: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ведение с пульта управления централизованного опробования автоматических тормозов вагонов;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поддерживает связь между парками пункта технического обслуживания д</w:t>
      </w:r>
      <w:r>
        <w:t>ля своевременного выполнения работ по осмотру, ремонту и опробованию автотормозов вагонов в соответствии с графиком приема и отправления поездов;</w:t>
      </w:r>
    </w:p>
    <w:p w:rsidR="00000000" w:rsidRDefault="00496CF2">
      <w:pPr>
        <w:pStyle w:val="HTML"/>
      </w:pPr>
      <w:r>
        <w:t xml:space="preserve">    3) ___________________________________________________________________.</w:t>
      </w:r>
    </w:p>
    <w:p w:rsidR="00000000" w:rsidRDefault="00496CF2">
      <w:pPr>
        <w:pStyle w:val="HTML"/>
      </w:pPr>
      <w:r>
        <w:t>(иные обязанности)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4-го раз</w:t>
      </w:r>
      <w:r>
        <w:t>ряда: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ведение процесса централизованного ограждения поездов и проводит опробование их автоматических тормозов на пунктах технического обслуживания при помощи установок автоматического дистанционного контроля;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определяет степень нагрева б</w:t>
      </w:r>
      <w:r>
        <w:t>укс при помощи электронных приборов пассажирских и грузовых вагонах на ходу поезда;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определяет соответствие геометрических параметров колесных пар установленным нормативам при помощи приборов;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ввод информации в базу данных автоматизированно</w:t>
      </w:r>
      <w:r>
        <w:t>й системы организации управления перевозками о неисправных и отремонтированных вагонах и контейнерах;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контроль за соблюдением норм остатка неисправных вагонов, простоя поездов при их техническом обслуживании;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ведет учетную и отчетную док</w:t>
      </w:r>
      <w:r>
        <w:t>ументацию на бумажном носителе и в автоматизированных системах управления;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выполняет ввод информации по ремонту грузовых вагонов в базу данных автоматизированных систем управления;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контроль и учет вагонов (поездов) при выполнении их техн</w:t>
      </w:r>
      <w:r>
        <w:t>ического обслуживания;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96CF2">
      <w:pPr>
        <w:pStyle w:val="HTML"/>
      </w:pPr>
      <w:r>
        <w:t xml:space="preserve">    10) __________________________________________________________________.</w:t>
      </w:r>
    </w:p>
    <w:p w:rsidR="00000000" w:rsidRDefault="00496CF2">
      <w:pPr>
        <w:pStyle w:val="HTML"/>
      </w:pPr>
      <w:r>
        <w:t>(иные обяза</w:t>
      </w:r>
      <w:r>
        <w:t>нности)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5-го разряда: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ведение процесса технического обслуживания грузовых вагонов на приемоотправочных железнодорожных станциях, а также ремонта подвижного состава на автоматических и поточных линиях в депо;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выполняет регулирование режима работы и нагрузки автоматических и поточных линий в депо;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предупреждает и устраняет неисправности автоматической линии в депо;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снимает показания с регистрирующих приборов средств контроля типа КТСМ, САКМА, ДДК, КОМПЛЕКС</w:t>
      </w:r>
      <w:r>
        <w:t>, АСООД и др. и осуществляет их обработку;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проводит опробование тормозов грузовых поездов совместно с осмотрщиками-ремонтниками вагонов при помощи устройства зарядки и опробования тормозов типа УЗОТ-РМ;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заполняет уведомления на ремонт вагонов и справ</w:t>
      </w:r>
      <w:r>
        <w:t>ки о тормозах в электронном виде;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ведет график исполненной работы;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принимает участие в ремонте механизмов;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выполняет производственные операции по ремонту вагонов и контейнеров с применением вагоноремонтных машин, автоматических систем контроля и и</w:t>
      </w:r>
      <w:r>
        <w:t>спытания;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96CF2">
      <w:pPr>
        <w:pStyle w:val="HTML"/>
      </w:pPr>
      <w:r>
        <w:t xml:space="preserve">    11) __________________________________________________________________.</w:t>
      </w:r>
    </w:p>
    <w:p w:rsidR="00000000" w:rsidRDefault="00496CF2">
      <w:pPr>
        <w:pStyle w:val="HTML"/>
      </w:pPr>
      <w:r>
        <w:t>(иные обязанности)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</w:t>
      </w:r>
      <w:r>
        <w:t xml:space="preserve"> В конце рабочего дня (смены) оператор по обслуживанию и ремонту вагонов и контейнеров: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удаляет грязь со спецодежды и спецобуви, при необходимости помещает на сушку </w:t>
      </w:r>
      <w:r>
        <w:t>и хранение;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496CF2">
      <w:pPr>
        <w:pStyle w:val="HTML"/>
      </w:pPr>
      <w:r>
        <w:t xml:space="preserve">    6) ___________________________________________________________________.</w:t>
      </w:r>
    </w:p>
    <w:p w:rsidR="00000000" w:rsidRDefault="00496CF2">
      <w:pPr>
        <w:pStyle w:val="HTML"/>
      </w:pPr>
      <w:r>
        <w:t>(иные обязанности)</w:t>
      </w:r>
    </w:p>
    <w:p w:rsidR="00000000" w:rsidRDefault="00496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C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>выполнении своих обязанностей оператор по обслуживанию и ремонту вагонов и контейнеров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</w:t>
      </w:r>
      <w:r>
        <w:t>довым кодексом Российской Федерации и иными актами трудового законодательства.</w:t>
      </w:r>
    </w:p>
    <w:p w:rsidR="00000000" w:rsidRDefault="00496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C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Оператор по обслуживанию и ремонту вагонов и контейнеров привлекается к дисциплинарной ответственности в соответствии со статьей 192 Трудового кодекса Р</w:t>
      </w:r>
      <w:r>
        <w:t xml:space="preserve">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</w:t>
      </w:r>
      <w:r>
        <w:t>Федерации.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Оператор по обслуживанию и ремонту вагонов и контейнеров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Оператор по обслуживанию и ремонту вагонов и контейнеров за совершение</w:t>
      </w:r>
      <w:r>
        <w:t xml:space="preserve">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</w:t>
      </w:r>
      <w:r>
        <w:t>_______________________________.</w:t>
      </w:r>
    </w:p>
    <w:p w:rsidR="00000000" w:rsidRDefault="00496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C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96CF2">
      <w:pPr>
        <w:pStyle w:val="HTML"/>
      </w:pPr>
      <w:r>
        <w:t xml:space="preserve">    5.1.    Настоящая    инструкция    разработана   на   основе   Тарифно-</w:t>
      </w:r>
    </w:p>
    <w:p w:rsidR="00000000" w:rsidRDefault="00496CF2">
      <w:pPr>
        <w:pStyle w:val="HTML"/>
      </w:pPr>
      <w:r>
        <w:t>квалификационных  характеристик  профессии  "Оператор   по  обслуживанию  и</w:t>
      </w:r>
    </w:p>
    <w:p w:rsidR="00000000" w:rsidRDefault="00496CF2">
      <w:pPr>
        <w:pStyle w:val="HTML"/>
      </w:pPr>
      <w:r>
        <w:t>ремонту   вагонов   и   контейнеров,  3  -</w:t>
      </w:r>
      <w:r>
        <w:t xml:space="preserve"> 5-й   разряд"   (Единый тарифно-</w:t>
      </w:r>
    </w:p>
    <w:p w:rsidR="00000000" w:rsidRDefault="00496CF2">
      <w:pPr>
        <w:pStyle w:val="HTML"/>
      </w:pPr>
      <w:r>
        <w:t>квалификационный справочник работ и профессий рабочих. Выпуск 52.  Разделы:</w:t>
      </w:r>
    </w:p>
    <w:p w:rsidR="00000000" w:rsidRDefault="00496CF2">
      <w:pPr>
        <w:pStyle w:val="HTML"/>
      </w:pPr>
      <w:r>
        <w:t>"Железнодорожный транспорт"; "Морской  и  речной  транспорт",  утвержденный</w:t>
      </w:r>
    </w:p>
    <w:p w:rsidR="00000000" w:rsidRDefault="00496CF2">
      <w:pPr>
        <w:pStyle w:val="HTML"/>
      </w:pPr>
      <w:r>
        <w:t>Приказом  Министерства  труда  и социальной защиты Российской  Федерац</w:t>
      </w:r>
      <w:r>
        <w:t>ии от</w:t>
      </w:r>
    </w:p>
    <w:p w:rsidR="00000000" w:rsidRDefault="00496CF2">
      <w:pPr>
        <w:pStyle w:val="HTML"/>
      </w:pPr>
      <w:r>
        <w:t>от 18.02.2013 N 68н), __________________________________________.</w:t>
      </w:r>
    </w:p>
    <w:p w:rsidR="00000000" w:rsidRDefault="00496CF2">
      <w:pPr>
        <w:pStyle w:val="HTML"/>
      </w:pPr>
      <w:r>
        <w:t>(реквизиты иных актов и документов)</w:t>
      </w:r>
    </w:p>
    <w:p w:rsidR="00000000" w:rsidRDefault="00496CF2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496CF2">
      <w:pPr>
        <w:pStyle w:val="HTML"/>
      </w:pPr>
      <w:r>
        <w:t>приеме на работу (до подписания трудового договора).</w:t>
      </w:r>
    </w:p>
    <w:p w:rsidR="00000000" w:rsidRDefault="00496CF2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496CF2">
      <w:pPr>
        <w:pStyle w:val="HTML"/>
      </w:pPr>
      <w:r>
        <w:t>___________________________________________________________________________</w:t>
      </w:r>
    </w:p>
    <w:p w:rsidR="00000000" w:rsidRDefault="00496CF2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496CF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96CF2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496CF2">
      <w:pPr>
        <w:pStyle w:val="HTML"/>
      </w:pPr>
      <w:r>
        <w:t>__________________________________________________________________________.</w:t>
      </w:r>
    </w:p>
    <w:p w:rsidR="00000000" w:rsidRDefault="00496CF2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496C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</w:t>
      </w:r>
      <w:r>
        <w:t>____________________________________________________.</w:t>
      </w:r>
    </w:p>
    <w:p w:rsidR="00000000" w:rsidRDefault="00496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https://порядокправа.рф/obrazecy/instrukciya_operatora_po_obsluzhivaniyu_i_remontu_vagonov_i_kontejnerov.htm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F2"/>
    <w:rsid w:val="0049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B80D1-EDB3-4C78-BFF9-890CB22D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po_obsluzhivaniyu_i_remontu_vagonov_i_kontej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1675</Words>
  <Characters>9551</Characters>
  <Application>Microsoft Office Word</Application>
  <DocSecurity>0</DocSecurity>
  <Lines>79</Lines>
  <Paragraphs>22</Paragraphs>
  <ScaleCrop>false</ScaleCrop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по обслуживанию и ремонту вагонов и контейнеров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