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53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учредителях (участниках) кредитной организации, приобретателях акций (долей) </w:t>
      </w:r>
      <w:r>
        <w:rPr>
          <w:rFonts w:eastAsia="Times New Roman"/>
        </w:rPr>
        <w:t>кредитной организации (владельцах акций (долей) кредитной организации), лицах, устанавливающих контроль (осуществляющих контроль) в отношении акционеров (участников), единоличных исполнительных органах приобретателей акций (долей) кредитной организации (вл</w:t>
      </w:r>
      <w:r>
        <w:rPr>
          <w:rFonts w:eastAsia="Times New Roman"/>
        </w:rPr>
        <w:t>адельцев акций (долей) кредитной организации), лиц, устанавливающих контроль (осуществляющих контроль) в отношении акционеров (участников) кредитной организации, иных лицах, деятельность которых способствовала нанесению ущерба финансовому положению кредитн</w:t>
      </w:r>
      <w:r>
        <w:rPr>
          <w:rFonts w:eastAsia="Times New Roman"/>
        </w:rPr>
        <w:t>ой организации или допустивших нарушения законодательства Российской Федерации и нормативных актов Банка России</w:t>
      </w:r>
    </w:p>
    <w:p w:rsidR="00000000" w:rsidRDefault="00950535">
      <w:pPr>
        <w:pStyle w:val="right"/>
      </w:pPr>
      <w:r>
        <w:t>Приложение 11 к Положению Банка России от "__" ________ 2013 года N ___ "О порядке оценки соответствия квалификационным требованиям и требования</w:t>
      </w:r>
      <w:r>
        <w:t>м к деловой репутации лиц, указанных в статье 11.1 Федерального закона "О банках и банковской деятельности" и статье 60 Федерального закона</w:t>
      </w:r>
    </w:p>
    <w:p w:rsidR="00000000" w:rsidRDefault="00950535">
      <w:pPr>
        <w:pStyle w:val="right"/>
        <w:spacing w:after="240" w:afterAutospacing="0"/>
      </w:pPr>
      <w:r>
        <w:t xml:space="preserve">"О Центральном банке Российской </w:t>
      </w:r>
      <w:r>
        <w:br/>
        <w:t xml:space="preserve">Федерации (Банке России)", </w:t>
      </w:r>
      <w:r>
        <w:br/>
        <w:t xml:space="preserve">и порядке ведения базы данных, </w:t>
      </w:r>
      <w:r>
        <w:br/>
        <w:t>предусмотренной статьей</w:t>
      </w:r>
      <w:r>
        <w:t xml:space="preserve"> 75 </w:t>
      </w:r>
      <w:r>
        <w:br/>
      </w:r>
      <w:r>
        <w:lastRenderedPageBreak/>
        <w:t xml:space="preserve">Федерального закона </w:t>
      </w:r>
      <w:r>
        <w:br/>
        <w:t xml:space="preserve">"О Центральном банке </w:t>
      </w:r>
      <w:r>
        <w:br/>
        <w:t xml:space="preserve">Российской Федерации </w:t>
      </w:r>
      <w:r>
        <w:br/>
        <w:t xml:space="preserve">(Банке России)" </w:t>
      </w:r>
    </w:p>
    <w:p w:rsidR="00000000" w:rsidRDefault="00950535">
      <w:pPr>
        <w:pStyle w:val="HTML"/>
      </w:pPr>
      <w:r>
        <w:t xml:space="preserve">                                ИНФОРМАЦИЯ</w:t>
      </w:r>
    </w:p>
    <w:p w:rsidR="00000000" w:rsidRDefault="00950535">
      <w:pPr>
        <w:pStyle w:val="HTML"/>
      </w:pPr>
      <w:r>
        <w:t>Об учредителях (участниках) кредитной организации, приобретателях</w:t>
      </w:r>
    </w:p>
    <w:p w:rsidR="00000000" w:rsidRDefault="00950535">
      <w:pPr>
        <w:pStyle w:val="HTML"/>
      </w:pPr>
      <w:r>
        <w:t>акций (долей) кредитной организации (владельцах акций (долей</w:t>
      </w:r>
      <w:r>
        <w:t>)</w:t>
      </w:r>
    </w:p>
    <w:p w:rsidR="00000000" w:rsidRDefault="00950535">
      <w:pPr>
        <w:pStyle w:val="HTML"/>
      </w:pPr>
      <w:r>
        <w:t>кредитной организации), лицах, устанавливающих контроль</w:t>
      </w:r>
    </w:p>
    <w:p w:rsidR="00000000" w:rsidRDefault="00950535">
      <w:pPr>
        <w:pStyle w:val="HTML"/>
      </w:pPr>
      <w:r>
        <w:t>(осуществляющих контроль) в отношении акционеров (участников),</w:t>
      </w:r>
    </w:p>
    <w:p w:rsidR="00000000" w:rsidRDefault="00950535">
      <w:pPr>
        <w:pStyle w:val="HTML"/>
      </w:pPr>
      <w:r>
        <w:t>единоличных исполнительных органах приобретателей акций (долей)</w:t>
      </w:r>
    </w:p>
    <w:p w:rsidR="00000000" w:rsidRDefault="00950535">
      <w:pPr>
        <w:pStyle w:val="HTML"/>
      </w:pPr>
      <w:r>
        <w:t>кредитной организации (владельцев акций (долей) кредитной</w:t>
      </w:r>
    </w:p>
    <w:p w:rsidR="00000000" w:rsidRDefault="00950535">
      <w:pPr>
        <w:pStyle w:val="HTML"/>
      </w:pPr>
      <w:r>
        <w:t>организации),</w:t>
      </w:r>
      <w:r>
        <w:t xml:space="preserve"> лиц, устанавливающих контроль (осуществляющих</w:t>
      </w:r>
    </w:p>
    <w:p w:rsidR="00000000" w:rsidRDefault="00950535">
      <w:pPr>
        <w:pStyle w:val="HTML"/>
      </w:pPr>
      <w:r>
        <w:t>контроль) в отношении акционеров (участников) кредитной</w:t>
      </w:r>
    </w:p>
    <w:p w:rsidR="00000000" w:rsidRDefault="00950535">
      <w:pPr>
        <w:pStyle w:val="HTML"/>
      </w:pPr>
      <w:r>
        <w:t>организации, иных лицах, деятельность которых способствовала</w:t>
      </w:r>
    </w:p>
    <w:p w:rsidR="00000000" w:rsidRDefault="00950535">
      <w:pPr>
        <w:pStyle w:val="HTML"/>
      </w:pPr>
      <w:r>
        <w:t>нанесению ущерба финансовому положению кредитной организации</w:t>
      </w:r>
    </w:p>
    <w:p w:rsidR="00000000" w:rsidRDefault="00950535">
      <w:pPr>
        <w:pStyle w:val="HTML"/>
      </w:pPr>
      <w:r>
        <w:t>или допустивших нарушения закон</w:t>
      </w:r>
      <w:r>
        <w:t>одательства Российской</w:t>
      </w:r>
    </w:p>
    <w:p w:rsidR="00000000" w:rsidRDefault="00950535">
      <w:pPr>
        <w:pStyle w:val="HTML"/>
      </w:pPr>
      <w:r>
        <w:t>Федерации и нормативных актов Банка России</w:t>
      </w:r>
    </w:p>
    <w:p w:rsidR="00000000" w:rsidRDefault="00950535">
      <w:pPr>
        <w:pStyle w:val="HTML"/>
      </w:pPr>
    </w:p>
    <w:p w:rsidR="00000000" w:rsidRDefault="00950535">
      <w:pPr>
        <w:pStyle w:val="HTML"/>
      </w:pPr>
      <w:r>
        <w:t>"__" ______________ г.</w:t>
      </w:r>
    </w:p>
    <w:p w:rsidR="00000000" w:rsidRDefault="00950535">
      <w:pPr>
        <w:pStyle w:val="HTML"/>
      </w:pPr>
    </w:p>
    <w:p w:rsidR="00000000" w:rsidRDefault="00950535">
      <w:pPr>
        <w:pStyle w:val="HTML"/>
      </w:pPr>
      <w:r>
        <w:t>__________________________________________________________</w:t>
      </w:r>
    </w:p>
    <w:p w:rsidR="00000000" w:rsidRDefault="00950535">
      <w:pPr>
        <w:pStyle w:val="HTML"/>
      </w:pPr>
      <w:r>
        <w:t>(наименование подразделения Банка России)</w:t>
      </w:r>
    </w:p>
    <w:p w:rsidR="00000000" w:rsidRDefault="00950535">
      <w:pPr>
        <w:pStyle w:val="HTML"/>
      </w:pPr>
      <w:r>
        <w:t>_____________________________________________________________</w:t>
      </w:r>
    </w:p>
    <w:p w:rsidR="00000000" w:rsidRDefault="00950535">
      <w:pPr>
        <w:pStyle w:val="HTML"/>
      </w:pPr>
      <w:r>
        <w:t>(п</w:t>
      </w:r>
      <w:r>
        <w:t>олное фирменное наименование кредитной организации</w:t>
      </w:r>
    </w:p>
    <w:p w:rsidR="00000000" w:rsidRDefault="00950535">
      <w:pPr>
        <w:pStyle w:val="HTML"/>
      </w:pPr>
      <w:r>
        <w:t>(наименование филиала)</w:t>
      </w:r>
    </w:p>
    <w:p w:rsidR="00000000" w:rsidRDefault="00950535">
      <w:pPr>
        <w:pStyle w:val="HTML"/>
      </w:pPr>
      <w:r>
        <w:t>_________________________________________________________________________</w:t>
      </w:r>
    </w:p>
    <w:p w:rsidR="00000000" w:rsidRDefault="00950535">
      <w:pPr>
        <w:pStyle w:val="HTML"/>
      </w:pPr>
      <w:r>
        <w:t>(регистрационный номер кредитной организации по данным Книги</w:t>
      </w:r>
    </w:p>
    <w:p w:rsidR="00000000" w:rsidRDefault="00950535">
      <w:pPr>
        <w:pStyle w:val="HTML"/>
      </w:pPr>
      <w:r>
        <w:t>государственной регистрации кредитных организац</w:t>
      </w:r>
      <w:r>
        <w:t>ий</w:t>
      </w:r>
    </w:p>
    <w:p w:rsidR="00000000" w:rsidRDefault="00950535">
      <w:pPr>
        <w:pStyle w:val="HTML"/>
      </w:pPr>
      <w:r>
        <w:t>(порядковый номер филиала)</w:t>
      </w:r>
    </w:p>
    <w:p w:rsidR="00000000" w:rsidRDefault="0095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53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отчество (если последнее имеется) физического лица; полное и сокращенное </w:t>
      </w:r>
      <w:r>
        <w:rPr>
          <w:rFonts w:eastAsia="Times New Roman"/>
        </w:rPr>
        <w:t>фирменное наименование юридического лица Статус Паспортные данные, включая сведения о ранее выданных паспортах (данные иного документа, удостоверяющего личность), данные о регистрации по месту жительства, адрес фактического места жительства, гражданство фи</w:t>
      </w:r>
      <w:r>
        <w:rPr>
          <w:rFonts w:eastAsia="Times New Roman"/>
        </w:rPr>
        <w:t>зического лица; основной государственный регистрационный номер, местонахождение (адрес из устава/фактический адрес), название страны, резидентом которой является юридическое лицо Сведения о принятом решении по вопросу согласования сделки (сделок), направле</w:t>
      </w:r>
      <w:r>
        <w:rPr>
          <w:rFonts w:eastAsia="Times New Roman"/>
        </w:rPr>
        <w:t>нной на приобретение более 10 процентов акций (долей) кредитной организации и (или) на установление контроля в отношении акционеров (участников), владеющих более 10 процентов акций (долей) кредитной организации Основания для внесения в базу данных Дата вне</w:t>
      </w:r>
      <w:r>
        <w:rPr>
          <w:rFonts w:eastAsia="Times New Roman"/>
        </w:rPr>
        <w:t>сения в базу данных Основания для исключения из базы данных Дата исключения из базы данных Примечание 1 2 3 4 5 6 7 8 9 10</w:t>
      </w:r>
    </w:p>
    <w:p w:rsidR="00000000" w:rsidRDefault="009505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0535">
      <w:pPr>
        <w:pStyle w:val="HTML"/>
      </w:pPr>
      <w:r>
        <w:t>Руководитель                                            (Ф.И.О.)</w:t>
      </w:r>
    </w:p>
    <w:p w:rsidR="00000000" w:rsidRDefault="00950535">
      <w:pPr>
        <w:pStyle w:val="HTML"/>
      </w:pPr>
    </w:p>
    <w:p w:rsidR="00000000" w:rsidRDefault="00950535">
      <w:pPr>
        <w:pStyle w:val="HTML"/>
      </w:pPr>
      <w:r>
        <w:t>Исполнитель</w:t>
      </w:r>
    </w:p>
    <w:p w:rsidR="00000000" w:rsidRDefault="00950535">
      <w:pPr>
        <w:pStyle w:val="HTML"/>
      </w:pPr>
    </w:p>
    <w:p w:rsidR="00000000" w:rsidRDefault="00950535">
      <w:pPr>
        <w:pStyle w:val="HTML"/>
      </w:pPr>
      <w:r>
        <w:t>Телефон:</w:t>
      </w:r>
    </w:p>
    <w:p w:rsidR="00000000" w:rsidRDefault="00950535">
      <w:pPr>
        <w:pStyle w:val="HTML"/>
      </w:pPr>
    </w:p>
    <w:p w:rsidR="00000000" w:rsidRDefault="00950535">
      <w:pPr>
        <w:pStyle w:val="HTML"/>
      </w:pPr>
      <w:r>
        <w:t>"__" ________________ г.</w:t>
      </w:r>
    </w:p>
    <w:p w:rsidR="00000000" w:rsidRDefault="0095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535">
      <w:pPr>
        <w:pStyle w:val="right"/>
      </w:pPr>
      <w:r>
        <w:t>Источник - Поло</w:t>
      </w:r>
      <w:r>
        <w:t>жение Банка России от 25.10.2013 № 408-П</w:t>
      </w:r>
    </w:p>
    <w:p w:rsidR="00000000" w:rsidRDefault="00950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https://порядокправа.рф/obrazecy/informaciya_ob_uchreditelyax_uchastnikax_kreditnoj_organizacii_priobretatelyax_akcij_dolej_kreditnoj.htm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35"/>
    <w:rsid w:val="0095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0EE30-F3BF-4FC6-BAE0-4B76A6BE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uchreditelyax_uchastnikax_kreditnoj_organizacii_priobretatelyax_akcij_dolej_kredi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учредителях (участниках) кредитной организации, приобретателях акций (долей) кредитной организации (владельцах акций (долей) кредитной организации), лицах, устанавливающих контроль (осуществляющих контроль) в отношении акционеров (участников), единоличных исполнительных органах приобретателей акций (долей) кредитной организации (владельцев акций (долей) кредитной организации), лиц, устанавливающих контроль (осуществляющих контроль) в отношении акционеров (участников) кредитной организации, иных лицах, деятельность которых способствовала нанесению ущерба финансовому положению кредитной организации или допустивших нарушения законодательства Российской Федерации и нормативных актов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2022-08-08T15:05:00Z</dcterms:created>
  <dcterms:modified xsi:type="dcterms:W3CDTF">2022-08-08T15:05:00Z</dcterms:modified>
</cp:coreProperties>
</file>