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2AC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опционных договорах (контрактах), заключенных на фондовой бирже</w:t>
      </w:r>
    </w:p>
    <w:p w:rsidR="00000000" w:rsidRDefault="008F52AC">
      <w:pPr>
        <w:pStyle w:val="right"/>
      </w:pPr>
      <w:r>
        <w:t>Приложение N 7 к Положению о деятельности по организации торговли на рынке ценных бумаг</w:t>
      </w:r>
    </w:p>
    <w:p w:rsidR="00000000" w:rsidRDefault="008F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2AC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об опционных </w:t>
      </w:r>
      <w:r>
        <w:rPr>
          <w:rFonts w:eastAsia="Times New Roman"/>
        </w:rPr>
        <w:t>договорах (контрактах), заключенных на фондовой бирже</w:t>
      </w:r>
    </w:p>
    <w:p w:rsidR="00000000" w:rsidRDefault="008F52AC">
      <w:pPr>
        <w:pStyle w:val="HTML"/>
      </w:pPr>
      <w:r>
        <w:t>---------------------------------------------------------------------------</w:t>
      </w:r>
    </w:p>
    <w:p w:rsidR="00000000" w:rsidRDefault="008F52AC">
      <w:pPr>
        <w:pStyle w:val="HTML"/>
      </w:pPr>
      <w:r>
        <w:t>¦Код (обо-¦ Право по  ¦Последний ¦Цена  ¦Коли-  ¦Сумма  ¦Коэффи- ¦Теорети-¦</w:t>
      </w:r>
    </w:p>
    <w:p w:rsidR="00000000" w:rsidRDefault="008F52AC">
      <w:pPr>
        <w:pStyle w:val="HTML"/>
      </w:pPr>
      <w:r>
        <w:t>¦значение)¦опционному ¦ торговый ¦испол-¦чество ¦п</w:t>
      </w:r>
      <w:r>
        <w:t>одле- ¦циент   ¦ческая  ¦</w:t>
      </w:r>
    </w:p>
    <w:p w:rsidR="00000000" w:rsidRDefault="008F52AC">
      <w:pPr>
        <w:pStyle w:val="HTML"/>
      </w:pPr>
      <w:r>
        <w:t>¦опционных¦ договору  ¦ день, в  ¦нения ¦подле- ¦жащих  ¦"дельта"¦цена    ¦</w:t>
      </w:r>
    </w:p>
    <w:p w:rsidR="00000000" w:rsidRDefault="008F52AC">
      <w:pPr>
        <w:pStyle w:val="HTML"/>
      </w:pPr>
      <w:r>
        <w:t>¦договоров¦(контракту)¦ который  ¦опци- ¦жащих  ¦испол- ¦        ¦опциона ¦</w:t>
      </w:r>
    </w:p>
    <w:p w:rsidR="00000000" w:rsidRDefault="008F52AC">
      <w:pPr>
        <w:pStyle w:val="HTML"/>
      </w:pPr>
      <w:r>
        <w:t>¦(контрак-¦ Колл/Пут) ¦может быть¦онного¦испол- ¦нению  ¦        ¦(в руб.)¦</w:t>
      </w:r>
    </w:p>
    <w:p w:rsidR="00000000" w:rsidRDefault="008F52AC">
      <w:pPr>
        <w:pStyle w:val="HTML"/>
      </w:pPr>
      <w:r>
        <w:t>¦т</w:t>
      </w:r>
      <w:r>
        <w:t>ов)     ¦           ¦ заключен ¦дого- ¦нению  ¦опцион-¦        ¦        ¦</w:t>
      </w:r>
    </w:p>
    <w:p w:rsidR="00000000" w:rsidRDefault="008F52AC">
      <w:pPr>
        <w:pStyle w:val="HTML"/>
      </w:pPr>
      <w:r>
        <w:t>¦         ¦           ¦опционный ¦вора  ¦опцион-¦ных до-¦        ¦        ¦</w:t>
      </w:r>
    </w:p>
    <w:p w:rsidR="00000000" w:rsidRDefault="008F52AC">
      <w:pPr>
        <w:pStyle w:val="HTML"/>
      </w:pPr>
      <w:r>
        <w:t>¦         ¦           ¦ договор  ¦(конт-¦ных до-¦говоров¦        ¦        ¦</w:t>
      </w:r>
    </w:p>
    <w:p w:rsidR="00000000" w:rsidRDefault="008F52AC">
      <w:pPr>
        <w:pStyle w:val="HTML"/>
      </w:pPr>
      <w:r>
        <w:t>¦         ¦           ¦(контра</w:t>
      </w:r>
      <w:r>
        <w:t>кт)¦ракта)¦говоров¦(конт- ¦        ¦        ¦</w:t>
      </w:r>
    </w:p>
    <w:p w:rsidR="00000000" w:rsidRDefault="008F52AC">
      <w:pPr>
        <w:pStyle w:val="HTML"/>
      </w:pPr>
      <w:r>
        <w:t>¦         ¦           ¦  (день,  ¦(в    ¦(конт- ¦рактов)¦        ¦        ¦</w:t>
      </w:r>
    </w:p>
    <w:p w:rsidR="00000000" w:rsidRDefault="008F52AC">
      <w:pPr>
        <w:pStyle w:val="HTML"/>
      </w:pPr>
      <w:r>
        <w:t>¦         ¦           ¦  месяц,  ¦руб.) ¦рактов)¦(в     ¦        ¦        ¦</w:t>
      </w:r>
    </w:p>
    <w:p w:rsidR="00000000" w:rsidRDefault="008F52AC">
      <w:pPr>
        <w:pStyle w:val="HTML"/>
      </w:pPr>
      <w:r>
        <w:t xml:space="preserve">¦         ¦           ¦   год)   ¦      ¦(в шт.)¦руб.)  ¦ </w:t>
      </w:r>
      <w:r>
        <w:t xml:space="preserve">       ¦        ¦</w:t>
      </w:r>
    </w:p>
    <w:p w:rsidR="00000000" w:rsidRDefault="008F52AC">
      <w:pPr>
        <w:pStyle w:val="HTML"/>
      </w:pPr>
      <w:r>
        <w:t>+---------+-----------+----------+------+-------+-------+--------+--------+</w:t>
      </w:r>
    </w:p>
    <w:p w:rsidR="00000000" w:rsidRDefault="008F52AC">
      <w:pPr>
        <w:pStyle w:val="HTML"/>
      </w:pPr>
      <w:r>
        <w:t>¦    1    ¦     2     ¦    3     ¦  4   ¦   5   ¦   6   ¦   7    ¦   8    ¦</w:t>
      </w:r>
    </w:p>
    <w:p w:rsidR="00000000" w:rsidRDefault="008F52AC">
      <w:pPr>
        <w:pStyle w:val="HTML"/>
      </w:pPr>
      <w:r>
        <w:t>+---------+-----------+----------+------+-------+-------+--------+--------+</w:t>
      </w:r>
    </w:p>
    <w:p w:rsidR="00000000" w:rsidRDefault="008F52AC">
      <w:pPr>
        <w:pStyle w:val="HTML"/>
      </w:pPr>
      <w:r>
        <w:t xml:space="preserve">¦         </w:t>
      </w:r>
      <w:r>
        <w:t>¦           ¦          ¦      ¦       ¦       ¦        ¦        ¦</w:t>
      </w:r>
    </w:p>
    <w:p w:rsidR="00000000" w:rsidRDefault="008F52AC">
      <w:pPr>
        <w:pStyle w:val="HTML"/>
      </w:pPr>
      <w:r>
        <w:t>----------+-----------+----------+------+-------+-------+--------+---------</w:t>
      </w:r>
    </w:p>
    <w:p w:rsidR="00000000" w:rsidRDefault="008F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2AC">
      <w:pPr>
        <w:pStyle w:val="right"/>
      </w:pPr>
      <w:r>
        <w:t>Источник - Приказ ФСФР России от 28.12.2010 № 10-78/пз-н (с изменениями и дополнениями на 2012 год)</w:t>
      </w:r>
    </w:p>
    <w:p w:rsidR="00000000" w:rsidRDefault="008F52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ecy/informaciya_ob_opcionnyx_dogovorax_kontraktax_zaklyuchennyx_na_fondovoj_birzhe.htm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2AC"/>
    <w:rsid w:val="008F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69DD4-29EE-4EF1-B38F-F01EC1A9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pcionnyx_dogovorax_kontraktax_zaklyuchennyx_na_fondovoj_bir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опционных договорах (контрактах), заключенных на фондовой бирже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2022-08-08T15:02:00Z</dcterms:created>
  <dcterms:modified xsi:type="dcterms:W3CDTF">2022-08-08T15:02:00Z</dcterms:modified>
</cp:coreProperties>
</file>