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772E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рисках банковского холдинга</w:t>
      </w:r>
    </w:p>
    <w:p w:rsidR="00000000" w:rsidRDefault="0052772E">
      <w:pPr>
        <w:pStyle w:val="right"/>
      </w:pPr>
      <w:r>
        <w:t>Приложение к Указанию Банка России от 25 октября 2013 года N 3083-У "О составлении и представлении в Банк России информации о рисках банковского холдинга"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территории по ОКАТО </w:t>
      </w:r>
      <w:r>
        <w:rPr>
          <w:rFonts w:eastAsia="Times New Roman"/>
        </w:rPr>
        <w:t>Код головной организации банковского холдинга по ОКПО основной государственный регистрационный номер</w:t>
      </w:r>
    </w:p>
    <w:p w:rsidR="00000000" w:rsidRDefault="0052772E">
      <w:pPr>
        <w:pStyle w:val="HTML"/>
      </w:pPr>
      <w:r>
        <w:t xml:space="preserve">                 ИНФОРМАЦИЯ О РИСКАХ БАНКОВСКОГО ХОЛДИНГА</w:t>
      </w:r>
    </w:p>
    <w:p w:rsidR="00000000" w:rsidRDefault="0052772E">
      <w:pPr>
        <w:pStyle w:val="HTML"/>
      </w:pPr>
      <w:r>
        <w:t>на ____ г.</w:t>
      </w:r>
    </w:p>
    <w:p w:rsidR="00000000" w:rsidRDefault="0052772E">
      <w:pPr>
        <w:pStyle w:val="HTML"/>
      </w:pPr>
    </w:p>
    <w:p w:rsidR="00000000" w:rsidRDefault="0052772E">
      <w:pPr>
        <w:pStyle w:val="HTML"/>
      </w:pPr>
      <w:r>
        <w:t>Сокращенное   фирменное   наименование  головной  организации  (управляющей</w:t>
      </w:r>
    </w:p>
    <w:p w:rsidR="00000000" w:rsidRDefault="0052772E">
      <w:pPr>
        <w:pStyle w:val="HTML"/>
      </w:pPr>
      <w:r>
        <w:t>компании)</w:t>
      </w:r>
      <w:r>
        <w:t xml:space="preserve"> банковского холдинга ____________________________________________</w:t>
      </w:r>
    </w:p>
    <w:p w:rsidR="00000000" w:rsidRDefault="0052772E">
      <w:pPr>
        <w:pStyle w:val="HTML"/>
      </w:pPr>
      <w:r>
        <w:t>Почтовый адрес ____________________________________________________________</w:t>
      </w:r>
    </w:p>
    <w:p w:rsidR="00000000" w:rsidRDefault="0052772E">
      <w:pPr>
        <w:pStyle w:val="HTML"/>
      </w:pPr>
    </w:p>
    <w:p w:rsidR="00000000" w:rsidRDefault="0052772E">
      <w:pPr>
        <w:pStyle w:val="HTML"/>
      </w:pPr>
      <w:r>
        <w:t>Код формы по ОКУД 0415001</w:t>
      </w:r>
    </w:p>
    <w:p w:rsidR="00000000" w:rsidRDefault="0052772E">
      <w:pPr>
        <w:pStyle w:val="HTML"/>
      </w:pPr>
    </w:p>
    <w:p w:rsidR="00000000" w:rsidRDefault="0052772E">
      <w:pPr>
        <w:pStyle w:val="HTML"/>
      </w:pPr>
      <w:r>
        <w:t>Полугодовая</w:t>
      </w:r>
    </w:p>
    <w:p w:rsidR="00000000" w:rsidRDefault="0052772E">
      <w:pPr>
        <w:pStyle w:val="HTML"/>
      </w:pPr>
    </w:p>
    <w:p w:rsidR="00000000" w:rsidRDefault="0052772E">
      <w:pPr>
        <w:pStyle w:val="HTML"/>
      </w:pPr>
      <w:r>
        <w:t>тыс. руб.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Код Наименование показателя Отчетные данные банковского холдин</w:t>
      </w:r>
      <w:r>
        <w:rPr>
          <w:rFonts w:eastAsia="Times New Roman"/>
        </w:rPr>
        <w:t>га Операции (сделки) (или доходы (расходы)) между участниками банковского холдинга Итого головная организация банковского холдинга кредитные организации - участники банковского холдинга некредитные финансовые организации - участники банковского холдинга не</w:t>
      </w:r>
      <w:r>
        <w:rPr>
          <w:rFonts w:eastAsia="Times New Roman"/>
        </w:rPr>
        <w:t>финансовые организации - участники банковского холдинга 1 2 3 4 5 6 7 8</w:t>
      </w:r>
    </w:p>
    <w:p w:rsidR="00000000" w:rsidRDefault="0052772E">
      <w:pPr>
        <w:pStyle w:val="left"/>
      </w:pPr>
      <w:r>
        <w:t>I. Сведения о финансовом положении банковского холдинга</w:t>
      </w:r>
    </w:p>
    <w:p w:rsidR="00000000" w:rsidRDefault="0052772E">
      <w:pPr>
        <w:pStyle w:val="left"/>
      </w:pPr>
      <w:r>
        <w:t>100</w:t>
      </w:r>
    </w:p>
    <w:p w:rsidR="00000000" w:rsidRDefault="0052772E">
      <w:pPr>
        <w:pStyle w:val="left"/>
      </w:pPr>
      <w:r>
        <w:t>Активы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101</w:t>
      </w:r>
    </w:p>
    <w:p w:rsidR="00000000" w:rsidRDefault="0052772E">
      <w:pPr>
        <w:pStyle w:val="left"/>
      </w:pPr>
      <w:r>
        <w:t>Нематериальные активы,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101.1</w:t>
      </w:r>
    </w:p>
    <w:p w:rsidR="00000000" w:rsidRDefault="0052772E">
      <w:pPr>
        <w:pStyle w:val="left"/>
      </w:pPr>
      <w:r>
        <w:t xml:space="preserve">деловая репутация, возникшая в связи с приобретением предприятия как </w:t>
      </w:r>
      <w:r>
        <w:t>имущественного комплекса (в целом или его части) (гудвил)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lastRenderedPageBreak/>
        <w:t>102</w:t>
      </w:r>
    </w:p>
    <w:p w:rsidR="00000000" w:rsidRDefault="0052772E">
      <w:pPr>
        <w:pStyle w:val="left"/>
      </w:pPr>
      <w:r>
        <w:t>Основные средства и доходные вложения в материальные ценности,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102.1</w:t>
      </w:r>
    </w:p>
    <w:p w:rsidR="00000000" w:rsidRDefault="0052772E">
      <w:pPr>
        <w:pStyle w:val="left"/>
      </w:pPr>
      <w:r>
        <w:t>здания и сооружения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102.2</w:t>
      </w:r>
    </w:p>
    <w:p w:rsidR="00000000" w:rsidRDefault="0052772E">
      <w:pPr>
        <w:pStyle w:val="left"/>
      </w:pPr>
      <w:r>
        <w:t>доходные вложения в материальные ценности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</w:t>
      </w:r>
    </w:p>
    <w:p w:rsidR="00000000" w:rsidRDefault="0052772E">
      <w:pPr>
        <w:pStyle w:val="left"/>
      </w:pPr>
      <w:r>
        <w:t>Финансовые вложения,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103.1</w:t>
      </w:r>
    </w:p>
    <w:p w:rsidR="00000000" w:rsidRDefault="0052772E">
      <w:pPr>
        <w:pStyle w:val="left"/>
      </w:pPr>
      <w:r>
        <w:t>финансовые вложения, оцениваемые по текущей (справедливой) стоимости через прибыль или убыток,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103.1.1</w:t>
      </w:r>
    </w:p>
    <w:p w:rsidR="00000000" w:rsidRDefault="0052772E">
      <w:pPr>
        <w:pStyle w:val="left"/>
      </w:pPr>
      <w:r>
        <w:t>финансовые вложения, предназначенные для торговли,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103.1.1.1</w:t>
      </w:r>
    </w:p>
    <w:p w:rsidR="00000000" w:rsidRDefault="0052772E">
      <w:pPr>
        <w:pStyle w:val="left"/>
      </w:pPr>
      <w:r>
        <w:t>долговые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103.1.1.2</w:t>
      </w:r>
    </w:p>
    <w:p w:rsidR="00000000" w:rsidRDefault="0052772E">
      <w:pPr>
        <w:pStyle w:val="left"/>
      </w:pPr>
      <w:r>
        <w:t>долевые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103.2</w:t>
      </w:r>
    </w:p>
    <w:p w:rsidR="00000000" w:rsidRDefault="0052772E">
      <w:pPr>
        <w:pStyle w:val="left"/>
      </w:pPr>
      <w:r>
        <w:t>финансовые вложения, оцениваемые по текущей (справедливой) стоимости через прибыль или убыток,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103.2.1</w:t>
      </w:r>
    </w:p>
    <w:p w:rsidR="00000000" w:rsidRDefault="0052772E">
      <w:pPr>
        <w:pStyle w:val="left"/>
      </w:pPr>
      <w:r>
        <w:t>долговые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103.2.2</w:t>
      </w:r>
    </w:p>
    <w:p w:rsidR="00000000" w:rsidRDefault="0052772E">
      <w:pPr>
        <w:pStyle w:val="left"/>
      </w:pPr>
      <w:r>
        <w:t>долевые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103.3</w:t>
      </w:r>
    </w:p>
    <w:p w:rsidR="00000000" w:rsidRDefault="0052772E">
      <w:pPr>
        <w:pStyle w:val="left"/>
      </w:pPr>
      <w:r>
        <w:t>финансовые вложения, имеющиеся в наличии для продажи,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103.3.1</w:t>
      </w:r>
    </w:p>
    <w:p w:rsidR="00000000" w:rsidRDefault="0052772E">
      <w:pPr>
        <w:pStyle w:val="left"/>
      </w:pPr>
      <w:r>
        <w:t>долговые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103.3.2</w:t>
      </w:r>
    </w:p>
    <w:p w:rsidR="00000000" w:rsidRDefault="0052772E">
      <w:pPr>
        <w:pStyle w:val="left"/>
      </w:pPr>
      <w:r>
        <w:t>долевые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103.3.3</w:t>
      </w:r>
    </w:p>
    <w:p w:rsidR="00000000" w:rsidRDefault="0052772E">
      <w:pPr>
        <w:pStyle w:val="left"/>
      </w:pPr>
      <w:r>
        <w:t>инвестиции в деятельность участников банковского холдинга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103.4</w:t>
      </w:r>
    </w:p>
    <w:p w:rsidR="00000000" w:rsidRDefault="0052772E">
      <w:pPr>
        <w:pStyle w:val="left"/>
      </w:pPr>
      <w:r>
        <w:t>финансовые вложения, удерживаемые до погашения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</w:t>
      </w:r>
      <w:r>
        <w:t>5</w:t>
      </w:r>
    </w:p>
    <w:p w:rsidR="00000000" w:rsidRDefault="0052772E">
      <w:pPr>
        <w:pStyle w:val="left"/>
      </w:pPr>
      <w:r>
        <w:t>кредиты и займы,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103.5.1</w:t>
      </w:r>
    </w:p>
    <w:p w:rsidR="00000000" w:rsidRDefault="0052772E">
      <w:pPr>
        <w:pStyle w:val="left"/>
      </w:pPr>
      <w:r>
        <w:t>текущие кредиты и займы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103.5.2</w:t>
      </w:r>
    </w:p>
    <w:p w:rsidR="00000000" w:rsidRDefault="0052772E">
      <w:pPr>
        <w:pStyle w:val="left"/>
      </w:pPr>
      <w:r>
        <w:t>переоформленные кредиты и займы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103.5.3</w:t>
      </w:r>
    </w:p>
    <w:p w:rsidR="00000000" w:rsidRDefault="0052772E">
      <w:pPr>
        <w:pStyle w:val="left"/>
      </w:pPr>
      <w:r>
        <w:t>просроченные кредиты и займы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104</w:t>
      </w:r>
    </w:p>
    <w:p w:rsidR="00000000" w:rsidRDefault="0052772E">
      <w:pPr>
        <w:pStyle w:val="left"/>
      </w:pPr>
      <w:r>
        <w:t>Дебиторская задолженность,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104.1</w:t>
      </w:r>
    </w:p>
    <w:p w:rsidR="00000000" w:rsidRDefault="0052772E">
      <w:pPr>
        <w:pStyle w:val="left"/>
      </w:pPr>
      <w:r>
        <w:t>задолженность учредителей по вкладам в уставный капитал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105</w:t>
      </w:r>
    </w:p>
    <w:p w:rsidR="00000000" w:rsidRDefault="0052772E">
      <w:pPr>
        <w:pStyle w:val="left"/>
      </w:pPr>
      <w:r>
        <w:t>Денежные средства и их эквиваленты,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105.1</w:t>
      </w:r>
    </w:p>
    <w:p w:rsidR="00000000" w:rsidRDefault="0052772E">
      <w:pPr>
        <w:pStyle w:val="left"/>
      </w:pPr>
      <w:r>
        <w:t>средства на расчетных счетах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105.2</w:t>
      </w:r>
    </w:p>
    <w:p w:rsidR="00000000" w:rsidRDefault="0052772E">
      <w:pPr>
        <w:pStyle w:val="left"/>
      </w:pPr>
      <w:r>
        <w:t>средства на специальных счетах в кредитных организациях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106</w:t>
      </w:r>
    </w:p>
    <w:p w:rsidR="00000000" w:rsidRDefault="0052772E">
      <w:pPr>
        <w:pStyle w:val="left"/>
      </w:pPr>
      <w:r>
        <w:t>Отложенные налоговые активы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107</w:t>
      </w:r>
    </w:p>
    <w:p w:rsidR="00000000" w:rsidRDefault="0052772E">
      <w:pPr>
        <w:pStyle w:val="left"/>
      </w:pPr>
      <w:r>
        <w:t>Прочие вн</w:t>
      </w:r>
      <w:r>
        <w:t>еоборотные и оборотные активы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200</w:t>
      </w:r>
    </w:p>
    <w:p w:rsidR="00000000" w:rsidRDefault="0052772E">
      <w:pPr>
        <w:pStyle w:val="left"/>
      </w:pPr>
      <w:r>
        <w:t>Обязательства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201</w:t>
      </w:r>
    </w:p>
    <w:p w:rsidR="00000000" w:rsidRDefault="0052772E">
      <w:pPr>
        <w:pStyle w:val="left"/>
      </w:pPr>
      <w:r>
        <w:t>Заемные средства,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201.1</w:t>
      </w:r>
    </w:p>
    <w:p w:rsidR="00000000" w:rsidRDefault="0052772E">
      <w:pPr>
        <w:pStyle w:val="left"/>
      </w:pPr>
      <w:r>
        <w:t>займы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201.2</w:t>
      </w:r>
    </w:p>
    <w:p w:rsidR="00000000" w:rsidRDefault="0052772E">
      <w:pPr>
        <w:pStyle w:val="left"/>
      </w:pPr>
      <w:r>
        <w:t>банковские кредиты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201.3</w:t>
      </w:r>
    </w:p>
    <w:p w:rsidR="00000000" w:rsidRDefault="0052772E">
      <w:pPr>
        <w:pStyle w:val="left"/>
      </w:pPr>
      <w:r>
        <w:t>товарные кредиты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201.4</w:t>
      </w:r>
    </w:p>
    <w:p w:rsidR="00000000" w:rsidRDefault="0052772E">
      <w:pPr>
        <w:pStyle w:val="left"/>
      </w:pPr>
      <w:r>
        <w:t>вексельные обязательства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202</w:t>
      </w:r>
    </w:p>
    <w:p w:rsidR="00000000" w:rsidRDefault="0052772E">
      <w:pPr>
        <w:pStyle w:val="left"/>
      </w:pPr>
      <w:r>
        <w:t>Оценочные обязательства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203</w:t>
      </w:r>
    </w:p>
    <w:p w:rsidR="00000000" w:rsidRDefault="0052772E">
      <w:pPr>
        <w:pStyle w:val="left"/>
      </w:pPr>
      <w:r>
        <w:t>Кредиторская задолженность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204</w:t>
      </w:r>
    </w:p>
    <w:p w:rsidR="00000000" w:rsidRDefault="0052772E">
      <w:pPr>
        <w:pStyle w:val="left"/>
      </w:pPr>
      <w:r>
        <w:t>Отложенные налоговые обязательства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205</w:t>
      </w:r>
    </w:p>
    <w:p w:rsidR="00000000" w:rsidRDefault="0052772E">
      <w:pPr>
        <w:pStyle w:val="left"/>
      </w:pPr>
      <w:r>
        <w:t>Прочие обязательства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300</w:t>
      </w:r>
    </w:p>
    <w:p w:rsidR="00000000" w:rsidRDefault="0052772E">
      <w:pPr>
        <w:pStyle w:val="left"/>
      </w:pPr>
      <w:r>
        <w:t>Капитал и резервы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301</w:t>
      </w:r>
    </w:p>
    <w:p w:rsidR="00000000" w:rsidRDefault="0052772E">
      <w:pPr>
        <w:pStyle w:val="left"/>
      </w:pPr>
      <w:r>
        <w:t>Уставный капитал (складочный капитал, уставный фонд, вклады товарищей)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302</w:t>
      </w:r>
    </w:p>
    <w:p w:rsidR="00000000" w:rsidRDefault="0052772E">
      <w:pPr>
        <w:pStyle w:val="left"/>
      </w:pPr>
      <w:r>
        <w:t>Собственные акции, выкупленные у акционеров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303</w:t>
      </w:r>
    </w:p>
    <w:p w:rsidR="00000000" w:rsidRDefault="0052772E">
      <w:pPr>
        <w:pStyle w:val="left"/>
      </w:pPr>
      <w:r>
        <w:t>Переоценка внеоборотных активов,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303.1</w:t>
      </w:r>
    </w:p>
    <w:p w:rsidR="00000000" w:rsidRDefault="0052772E">
      <w:pPr>
        <w:pStyle w:val="left"/>
      </w:pPr>
      <w:r>
        <w:t>переоценка основных средств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304</w:t>
      </w:r>
    </w:p>
    <w:p w:rsidR="00000000" w:rsidRDefault="0052772E">
      <w:pPr>
        <w:pStyle w:val="left"/>
      </w:pPr>
      <w:r>
        <w:t>Добавочный капитал (без переоценки),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304.1</w:t>
      </w:r>
    </w:p>
    <w:p w:rsidR="00000000" w:rsidRDefault="0052772E">
      <w:pPr>
        <w:pStyle w:val="left"/>
      </w:pPr>
      <w:r>
        <w:t>эмиссионный доход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304.2</w:t>
      </w:r>
    </w:p>
    <w:p w:rsidR="00000000" w:rsidRDefault="0052772E">
      <w:pPr>
        <w:pStyle w:val="left"/>
      </w:pPr>
      <w:r>
        <w:t>накопленные курсовые разницы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305</w:t>
      </w:r>
    </w:p>
    <w:p w:rsidR="00000000" w:rsidRDefault="0052772E">
      <w:pPr>
        <w:pStyle w:val="left"/>
      </w:pPr>
      <w:r>
        <w:t>Резервный капитал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306</w:t>
      </w:r>
    </w:p>
    <w:p w:rsidR="00000000" w:rsidRDefault="0052772E">
      <w:pPr>
        <w:pStyle w:val="left"/>
      </w:pPr>
      <w:r>
        <w:t>Нераспределенная прибыль (непокрытый убыток),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306.1</w:t>
      </w:r>
    </w:p>
    <w:p w:rsidR="00000000" w:rsidRDefault="0052772E">
      <w:pPr>
        <w:pStyle w:val="left"/>
      </w:pPr>
      <w:r>
        <w:t>нераспределенная прибыль (непокрытый убыток) отчетного года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307</w:t>
      </w:r>
    </w:p>
    <w:p w:rsidR="00000000" w:rsidRDefault="0052772E">
      <w:pPr>
        <w:pStyle w:val="left"/>
      </w:pPr>
      <w:r>
        <w:t>Доля малых акционеров (участников)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II. Расшифровки к разделу I</w:t>
      </w:r>
    </w:p>
    <w:p w:rsidR="00000000" w:rsidRDefault="0052772E">
      <w:pPr>
        <w:pStyle w:val="left"/>
      </w:pPr>
      <w:r>
        <w:t>401</w:t>
      </w:r>
    </w:p>
    <w:p w:rsidR="00000000" w:rsidRDefault="0052772E">
      <w:pPr>
        <w:pStyle w:val="left"/>
      </w:pPr>
      <w:r>
        <w:t>Финансовые вложения, оцениваемые по текущей (справедливой) стоимости через прибыль или убыток: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401.1</w:t>
      </w:r>
    </w:p>
    <w:p w:rsidR="00000000" w:rsidRDefault="0052772E">
      <w:pPr>
        <w:pStyle w:val="left"/>
      </w:pPr>
      <w:r>
        <w:t>облигации организаций и кредитных организаций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401.2</w:t>
      </w:r>
    </w:p>
    <w:p w:rsidR="00000000" w:rsidRDefault="0052772E">
      <w:pPr>
        <w:pStyle w:val="left"/>
      </w:pPr>
      <w:r>
        <w:t>государственные и муниципальные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401.3</w:t>
      </w:r>
    </w:p>
    <w:p w:rsidR="00000000" w:rsidRDefault="0052772E">
      <w:pPr>
        <w:pStyle w:val="left"/>
      </w:pPr>
      <w:r>
        <w:t>вексе</w:t>
      </w:r>
      <w:r>
        <w:t>ля организаций и кредитных организаций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402</w:t>
      </w:r>
    </w:p>
    <w:p w:rsidR="00000000" w:rsidRDefault="0052772E">
      <w:pPr>
        <w:pStyle w:val="left"/>
      </w:pPr>
      <w:r>
        <w:t>Финансовые вложения, имеющиеся в наличии для продажи: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402.1</w:t>
      </w:r>
    </w:p>
    <w:p w:rsidR="00000000" w:rsidRDefault="0052772E">
      <w:pPr>
        <w:pStyle w:val="left"/>
      </w:pPr>
      <w:r>
        <w:t>облигации организаций и кредитных организаций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402.2</w:t>
      </w:r>
    </w:p>
    <w:p w:rsidR="00000000" w:rsidRDefault="0052772E">
      <w:pPr>
        <w:pStyle w:val="left"/>
      </w:pPr>
      <w:r>
        <w:t>государственные и муниципальные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402.3</w:t>
      </w:r>
    </w:p>
    <w:p w:rsidR="00000000" w:rsidRDefault="0052772E">
      <w:pPr>
        <w:pStyle w:val="left"/>
      </w:pPr>
      <w:r>
        <w:t>векселя организаций и кредитных ор</w:t>
      </w:r>
      <w:r>
        <w:t>ганизаций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402.3</w:t>
      </w:r>
    </w:p>
    <w:p w:rsidR="00000000" w:rsidRDefault="0052772E">
      <w:pPr>
        <w:pStyle w:val="left"/>
      </w:pPr>
      <w:r>
        <w:t>долевые ценные бумаги (за исключением инвестиций в деятельность участников банковского холдинга)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403</w:t>
      </w:r>
    </w:p>
    <w:p w:rsidR="00000000" w:rsidRDefault="0052772E">
      <w:pPr>
        <w:pStyle w:val="left"/>
      </w:pPr>
      <w:r>
        <w:t>Изменение текущей (справедливой) стоимости за период: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403.1</w:t>
      </w:r>
    </w:p>
    <w:p w:rsidR="00000000" w:rsidRDefault="0052772E">
      <w:pPr>
        <w:pStyle w:val="left"/>
      </w:pPr>
      <w:r>
        <w:t>долговых ценных бумаг: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403.1.1</w:t>
      </w:r>
    </w:p>
    <w:p w:rsidR="00000000" w:rsidRDefault="0052772E">
      <w:pPr>
        <w:pStyle w:val="left"/>
      </w:pPr>
      <w:r>
        <w:t>оцениваемых по текущей (справедливой) стоимости через прибыль или убыток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403.1.2</w:t>
      </w:r>
    </w:p>
    <w:p w:rsidR="00000000" w:rsidRDefault="0052772E">
      <w:pPr>
        <w:pStyle w:val="left"/>
      </w:pPr>
      <w:r>
        <w:t>имеющихся в наличии для продажи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403.2</w:t>
      </w:r>
    </w:p>
    <w:p w:rsidR="00000000" w:rsidRDefault="0052772E">
      <w:pPr>
        <w:pStyle w:val="left"/>
      </w:pPr>
      <w:r>
        <w:t>долевых ценных бумаг: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403.2.1</w:t>
      </w:r>
    </w:p>
    <w:p w:rsidR="00000000" w:rsidRDefault="0052772E">
      <w:pPr>
        <w:pStyle w:val="left"/>
      </w:pPr>
      <w:r>
        <w:t>оцениваемых по текущей (справедливой) стоимости через прибыль или убыток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403.2.2</w:t>
      </w:r>
    </w:p>
    <w:p w:rsidR="00000000" w:rsidRDefault="0052772E">
      <w:pPr>
        <w:pStyle w:val="left"/>
      </w:pPr>
      <w:r>
        <w:t>имеющихся в</w:t>
      </w:r>
      <w:r>
        <w:t xml:space="preserve"> наличии для продажи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404</w:t>
      </w:r>
    </w:p>
    <w:p w:rsidR="00000000" w:rsidRDefault="0052772E">
      <w:pPr>
        <w:pStyle w:val="left"/>
      </w:pPr>
      <w:r>
        <w:t>Финансовые вложения, удерживаемые до погашения: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404.1</w:t>
      </w:r>
    </w:p>
    <w:p w:rsidR="00000000" w:rsidRDefault="0052772E">
      <w:pPr>
        <w:pStyle w:val="left"/>
      </w:pPr>
      <w:r>
        <w:t>облигации организаций и кредитных организаций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404.2</w:t>
      </w:r>
    </w:p>
    <w:p w:rsidR="00000000" w:rsidRDefault="0052772E">
      <w:pPr>
        <w:pStyle w:val="left"/>
      </w:pPr>
      <w:r>
        <w:t>государственные и муниципальные ценные бумаги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405</w:t>
      </w:r>
    </w:p>
    <w:p w:rsidR="00000000" w:rsidRDefault="0052772E">
      <w:pPr>
        <w:pStyle w:val="left"/>
      </w:pPr>
      <w:r>
        <w:t>Убытки от обесценения (резервы на возможные потери)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406</w:t>
      </w:r>
    </w:p>
    <w:p w:rsidR="00000000" w:rsidRDefault="0052772E">
      <w:pPr>
        <w:pStyle w:val="left"/>
      </w:pPr>
      <w:r>
        <w:t>Кредиты и займы: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406.1</w:t>
      </w:r>
    </w:p>
    <w:p w:rsidR="00000000" w:rsidRDefault="0052772E">
      <w:pPr>
        <w:pStyle w:val="left"/>
      </w:pPr>
      <w:r>
        <w:t>юридическим лицам, в том числе по видам экономической деятельности: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406.1.1-n</w:t>
      </w:r>
    </w:p>
    <w:p w:rsidR="00000000" w:rsidRDefault="0052772E">
      <w:pPr>
        <w:pStyle w:val="left"/>
      </w:pPr>
      <w:r>
        <w:t>... ... ... ... ...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406.2</w:t>
      </w:r>
    </w:p>
    <w:p w:rsidR="00000000" w:rsidRDefault="0052772E">
      <w:pPr>
        <w:pStyle w:val="left"/>
      </w:pPr>
      <w:r>
        <w:t>физическими лицам,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406.2.1</w:t>
      </w:r>
    </w:p>
    <w:p w:rsidR="00000000" w:rsidRDefault="0052772E">
      <w:pPr>
        <w:pStyle w:val="left"/>
      </w:pPr>
      <w:r>
        <w:t>ипотечные кредиты</w:t>
      </w:r>
      <w:r>
        <w:t xml:space="preserve"> и займы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406.2.2</w:t>
      </w:r>
    </w:p>
    <w:p w:rsidR="00000000" w:rsidRDefault="0052772E">
      <w:pPr>
        <w:pStyle w:val="left"/>
      </w:pPr>
      <w:r>
        <w:t>потребительские кредиты и займы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407</w:t>
      </w:r>
    </w:p>
    <w:p w:rsidR="00000000" w:rsidRDefault="0052772E">
      <w:pPr>
        <w:pStyle w:val="left"/>
      </w:pPr>
      <w:r>
        <w:t>Резервы на возможные потери,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407.1</w:t>
      </w:r>
    </w:p>
    <w:p w:rsidR="00000000" w:rsidRDefault="0052772E">
      <w:pPr>
        <w:pStyle w:val="left"/>
      </w:pPr>
      <w:r>
        <w:t>по кредитам и займам юридическим лицам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407.2</w:t>
      </w:r>
    </w:p>
    <w:p w:rsidR="00000000" w:rsidRDefault="0052772E">
      <w:pPr>
        <w:pStyle w:val="left"/>
      </w:pPr>
      <w:r>
        <w:t>по кредитам и займам физическим лицам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408.1</w:t>
      </w:r>
    </w:p>
    <w:p w:rsidR="00000000" w:rsidRDefault="0052772E">
      <w:pPr>
        <w:pStyle w:val="left"/>
      </w:pPr>
      <w:r>
        <w:t>финансовые вложения, находящиеся в залоге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408.2</w:t>
      </w:r>
    </w:p>
    <w:p w:rsidR="00000000" w:rsidRDefault="0052772E">
      <w:pPr>
        <w:pStyle w:val="left"/>
      </w:pPr>
      <w:r>
        <w:t>финансовые вложения, переданные третьим лицам (кроме продажи)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409</w:t>
      </w:r>
    </w:p>
    <w:p w:rsidR="00000000" w:rsidRDefault="0052772E">
      <w:pPr>
        <w:pStyle w:val="left"/>
      </w:pPr>
      <w:r>
        <w:t>Дебиторская задолженность, в том числе: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409.1</w:t>
      </w:r>
    </w:p>
    <w:p w:rsidR="00000000" w:rsidRDefault="0052772E">
      <w:pPr>
        <w:pStyle w:val="left"/>
      </w:pPr>
      <w:r>
        <w:t>долгосрочная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409.2</w:t>
      </w:r>
    </w:p>
    <w:p w:rsidR="00000000" w:rsidRDefault="0052772E">
      <w:pPr>
        <w:pStyle w:val="left"/>
      </w:pPr>
      <w:r>
        <w:t>краткосрочная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410</w:t>
      </w:r>
    </w:p>
    <w:p w:rsidR="00000000" w:rsidRDefault="0052772E">
      <w:pPr>
        <w:pStyle w:val="left"/>
      </w:pPr>
      <w:r>
        <w:t xml:space="preserve">Резервы на возможные потери по дебиторской </w:t>
      </w:r>
      <w:r>
        <w:t>задолженности, в том числе по: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410.1</w:t>
      </w:r>
    </w:p>
    <w:p w:rsidR="00000000" w:rsidRDefault="0052772E">
      <w:pPr>
        <w:pStyle w:val="left"/>
      </w:pPr>
      <w:r>
        <w:t>долгосрочной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410.2</w:t>
      </w:r>
    </w:p>
    <w:p w:rsidR="00000000" w:rsidRDefault="0052772E">
      <w:pPr>
        <w:pStyle w:val="left"/>
      </w:pPr>
      <w:r>
        <w:t>краткосрочной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411</w:t>
      </w:r>
    </w:p>
    <w:p w:rsidR="00000000" w:rsidRDefault="0052772E">
      <w:pPr>
        <w:pStyle w:val="left"/>
      </w:pPr>
      <w:r>
        <w:t>Просроченная дебиторская задолженность: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411.1</w:t>
      </w:r>
    </w:p>
    <w:p w:rsidR="00000000" w:rsidRDefault="0052772E">
      <w:pPr>
        <w:pStyle w:val="left"/>
      </w:pPr>
      <w:r>
        <w:t>учтенная по условиям договора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411.2</w:t>
      </w:r>
    </w:p>
    <w:p w:rsidR="00000000" w:rsidRDefault="0052772E">
      <w:pPr>
        <w:pStyle w:val="left"/>
      </w:pPr>
      <w:r>
        <w:t>учтенная по балансовой стоимости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412</w:t>
      </w:r>
    </w:p>
    <w:p w:rsidR="00000000" w:rsidRDefault="0052772E">
      <w:pPr>
        <w:pStyle w:val="left"/>
      </w:pPr>
      <w:r>
        <w:t>Кредиторская задолженность, в том числе:</w:t>
      </w:r>
    </w:p>
    <w:p w:rsidR="00000000" w:rsidRDefault="0052772E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52772E">
      <w:pPr>
        <w:pStyle w:val="left"/>
      </w:pPr>
      <w:r>
        <w:t>412.1</w:t>
      </w:r>
    </w:p>
    <w:p w:rsidR="00000000" w:rsidRDefault="0052772E">
      <w:pPr>
        <w:pStyle w:val="left"/>
      </w:pPr>
      <w:r>
        <w:t>долгосрочная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412.2</w:t>
      </w:r>
    </w:p>
    <w:p w:rsidR="00000000" w:rsidRDefault="0052772E">
      <w:pPr>
        <w:pStyle w:val="left"/>
      </w:pPr>
      <w:r>
        <w:t>краткосрочная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413</w:t>
      </w:r>
    </w:p>
    <w:p w:rsidR="00000000" w:rsidRDefault="0052772E">
      <w:pPr>
        <w:pStyle w:val="left"/>
      </w:pPr>
      <w:r>
        <w:t>Кредиторская задолженность, списанная на финансовый результат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414</w:t>
      </w:r>
    </w:p>
    <w:p w:rsidR="00000000" w:rsidRDefault="0052772E">
      <w:pPr>
        <w:pStyle w:val="left"/>
      </w:pPr>
      <w:r>
        <w:t>Просроченная кредиторская задолженность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III. Сведения о финансовых результатах банковского</w:t>
      </w:r>
      <w:r>
        <w:t xml:space="preserve"> холдинга</w:t>
      </w:r>
    </w:p>
    <w:p w:rsidR="00000000" w:rsidRDefault="0052772E">
      <w:pPr>
        <w:pStyle w:val="left"/>
      </w:pPr>
      <w:r>
        <w:t>500</w:t>
      </w:r>
    </w:p>
    <w:p w:rsidR="00000000" w:rsidRDefault="0052772E">
      <w:pPr>
        <w:pStyle w:val="left"/>
      </w:pPr>
      <w:r>
        <w:t>Чистая прибыль (убыток)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501</w:t>
      </w:r>
    </w:p>
    <w:p w:rsidR="00000000" w:rsidRDefault="0052772E">
      <w:pPr>
        <w:pStyle w:val="left"/>
      </w:pPr>
      <w:r>
        <w:t>Валовая прибыль (убыток)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502</w:t>
      </w:r>
    </w:p>
    <w:p w:rsidR="00000000" w:rsidRDefault="0052772E">
      <w:pPr>
        <w:pStyle w:val="left"/>
      </w:pPr>
      <w:r>
        <w:t>Коммерческие расходы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503</w:t>
      </w:r>
    </w:p>
    <w:p w:rsidR="00000000" w:rsidRDefault="0052772E">
      <w:pPr>
        <w:pStyle w:val="left"/>
      </w:pPr>
      <w:r>
        <w:t>Управленческие расходы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504</w:t>
      </w:r>
    </w:p>
    <w:p w:rsidR="00000000" w:rsidRDefault="0052772E">
      <w:pPr>
        <w:pStyle w:val="left"/>
      </w:pPr>
      <w:r>
        <w:t>Прибыль (убыток) от продаж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505</w:t>
      </w:r>
    </w:p>
    <w:p w:rsidR="00000000" w:rsidRDefault="0052772E">
      <w:pPr>
        <w:pStyle w:val="left"/>
      </w:pPr>
      <w:r>
        <w:t>Доходы от участия в других организациях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506</w:t>
      </w:r>
    </w:p>
    <w:p w:rsidR="00000000" w:rsidRDefault="0052772E">
      <w:pPr>
        <w:pStyle w:val="left"/>
      </w:pPr>
      <w:r>
        <w:t>Чистые процентные доходы,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506.1</w:t>
      </w:r>
    </w:p>
    <w:p w:rsidR="00000000" w:rsidRDefault="0052772E">
      <w:pPr>
        <w:pStyle w:val="left"/>
      </w:pPr>
      <w:r>
        <w:t>проценты к получению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506.2</w:t>
      </w:r>
    </w:p>
    <w:p w:rsidR="00000000" w:rsidRDefault="0052772E">
      <w:pPr>
        <w:pStyle w:val="left"/>
      </w:pPr>
      <w:r>
        <w:t>проценты к уплате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507</w:t>
      </w:r>
    </w:p>
    <w:p w:rsidR="00000000" w:rsidRDefault="0052772E">
      <w:pPr>
        <w:pStyle w:val="left"/>
      </w:pPr>
      <w:r>
        <w:t>Чистые прочие доходы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508</w:t>
      </w:r>
    </w:p>
    <w:p w:rsidR="00000000" w:rsidRDefault="0052772E">
      <w:pPr>
        <w:pStyle w:val="left"/>
      </w:pPr>
      <w:r>
        <w:t>Прибыль (убыток) до налогообложения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509</w:t>
      </w:r>
    </w:p>
    <w:p w:rsidR="00000000" w:rsidRDefault="0052772E">
      <w:pPr>
        <w:pStyle w:val="left"/>
      </w:pPr>
      <w:r>
        <w:t>Текущий налог на прибыль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510</w:t>
      </w:r>
    </w:p>
    <w:p w:rsidR="00000000" w:rsidRDefault="0052772E">
      <w:pPr>
        <w:pStyle w:val="left"/>
      </w:pPr>
      <w:r>
        <w:t>Изменение отложенных налоговых обязательств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511</w:t>
      </w:r>
    </w:p>
    <w:p w:rsidR="00000000" w:rsidRDefault="0052772E">
      <w:pPr>
        <w:pStyle w:val="left"/>
      </w:pPr>
      <w:r>
        <w:t>Изменение отложенных налоговых активов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512</w:t>
      </w:r>
    </w:p>
    <w:p w:rsidR="00000000" w:rsidRDefault="0052772E">
      <w:pPr>
        <w:pStyle w:val="left"/>
      </w:pPr>
      <w:r>
        <w:t>Прочее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513</w:t>
      </w:r>
    </w:p>
    <w:p w:rsidR="00000000" w:rsidRDefault="0052772E">
      <w:pPr>
        <w:pStyle w:val="left"/>
      </w:pPr>
      <w:r>
        <w:t>Совокупный финансовый результат периода, в том числе: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513.1</w:t>
      </w:r>
    </w:p>
    <w:p w:rsidR="00000000" w:rsidRDefault="0052772E">
      <w:pPr>
        <w:pStyle w:val="left"/>
      </w:pPr>
      <w:r>
        <w:t>результат от переоценки внеоборотных активов, не включаемых в чистую прибыль (убыток) пери</w:t>
      </w:r>
      <w:r>
        <w:t>ода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513.2</w:t>
      </w:r>
    </w:p>
    <w:p w:rsidR="00000000" w:rsidRDefault="0052772E">
      <w:pPr>
        <w:pStyle w:val="left"/>
      </w:pPr>
      <w:r>
        <w:t>результат от прочих операций, не включаемых в чистую прибыль (убыток) периода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514</w:t>
      </w:r>
    </w:p>
    <w:p w:rsidR="00000000" w:rsidRDefault="0052772E">
      <w:pPr>
        <w:pStyle w:val="left"/>
      </w:pPr>
      <w:r>
        <w:t>Базовая прибыль (убыток) на акцию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left"/>
      </w:pPr>
      <w:r>
        <w:t>515</w:t>
      </w:r>
    </w:p>
    <w:p w:rsidR="00000000" w:rsidRDefault="0052772E">
      <w:pPr>
        <w:pStyle w:val="left"/>
      </w:pPr>
      <w:r>
        <w:t>Разводненная прибыль (убыток) на акцию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HTML"/>
      </w:pPr>
      <w:r>
        <w:t>Руководитель                                       (Ф.И.О.)</w:t>
      </w:r>
    </w:p>
    <w:p w:rsidR="00000000" w:rsidRDefault="0052772E">
      <w:pPr>
        <w:pStyle w:val="HTML"/>
      </w:pPr>
      <w:r>
        <w:t>Главный бухгалтер                                  (Ф.И.О.)</w:t>
      </w:r>
    </w:p>
    <w:p w:rsidR="00000000" w:rsidRDefault="0052772E">
      <w:pPr>
        <w:pStyle w:val="HTML"/>
      </w:pPr>
      <w:r>
        <w:t>М.П.</w:t>
      </w:r>
    </w:p>
    <w:p w:rsidR="00000000" w:rsidRDefault="0052772E">
      <w:pPr>
        <w:pStyle w:val="HTML"/>
      </w:pPr>
      <w:r>
        <w:t>Исполнитель                                        (Ф.И.О.)</w:t>
      </w:r>
    </w:p>
    <w:p w:rsidR="00000000" w:rsidRDefault="0052772E">
      <w:pPr>
        <w:pStyle w:val="HTML"/>
      </w:pPr>
      <w:r>
        <w:t>Телефон:</w:t>
      </w:r>
    </w:p>
    <w:p w:rsidR="00000000" w:rsidRDefault="0052772E">
      <w:pPr>
        <w:pStyle w:val="HTML"/>
      </w:pPr>
      <w:r>
        <w:t>"__" ____________ г.</w:t>
      </w:r>
    </w:p>
    <w:p w:rsidR="00000000" w:rsidRDefault="00527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772E">
      <w:pPr>
        <w:pStyle w:val="right"/>
      </w:pPr>
      <w:r>
        <w:t>Источник - Указание Банка России от 25.10.2013 № 3083-У</w:t>
      </w:r>
    </w:p>
    <w:p w:rsidR="00000000" w:rsidRDefault="00527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https://порядокправа.рф/obrazecy/informaciya_o_riskax_bankovskogo_xoldinga.htm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2E"/>
    <w:rsid w:val="0052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62B13-655A-49F7-B2EF-38C4C9CC3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iskax_bankovskogo_xold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рисках банковского холдинга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2022-08-08T14:36:00Z</dcterms:created>
  <dcterms:modified xsi:type="dcterms:W3CDTF">2022-08-08T14:36:00Z</dcterms:modified>
</cp:coreProperties>
</file>