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4C7C">
      <w:pPr>
        <w:pStyle w:val="1"/>
        <w:rPr>
          <w:rFonts w:eastAsia="Times New Roman"/>
        </w:rPr>
      </w:pPr>
      <w:r>
        <w:rPr>
          <w:rFonts w:eastAsia="Times New Roman"/>
        </w:rPr>
        <w:t>График перечисления субсидии из федерального бюджета бюджету Архангельской области на реализацию мероприятий в рамках федеральной целевой программы "Развитие российских космодромов на 2006 - 2015 годы"</w:t>
      </w:r>
      <w:r>
        <w:rPr>
          <w:rFonts w:eastAsia="Times New Roman"/>
        </w:rPr>
        <w:t>, утвержденной распоряжением Правительства Российской Федерации от 28 ноября 2005 г. № 2049-р, с целью переоснащения образовательных учреждений современным оборудованием, мебелью и инвентарем (приложение к соглашению между Министерством образования и науки</w:t>
      </w:r>
      <w:r>
        <w:rPr>
          <w:rFonts w:eastAsia="Times New Roman"/>
        </w:rPr>
        <w:t xml:space="preserve"> Российской Федерации и высшим исполнительным органом государственной власти Архангельской области о порядке предоставления субсидии из федерального бюджета бюджету Архангельской области)</w:t>
      </w:r>
    </w:p>
    <w:p w:rsidR="00000000" w:rsidRDefault="00224C7C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Соглашению между Министерством </w:t>
      </w:r>
      <w:r>
        <w:br/>
        <w:t>образования и наук</w:t>
      </w:r>
      <w:r>
        <w:t xml:space="preserve">и Российской </w:t>
      </w:r>
      <w:r>
        <w:br/>
        <w:t xml:space="preserve">Федерации и высшим исполнительным </w:t>
      </w:r>
      <w:r>
        <w:br/>
        <w:t xml:space="preserve">органом государственной власти </w:t>
      </w:r>
      <w:r>
        <w:br/>
        <w:t xml:space="preserve">Архангельской области о предоставлении </w:t>
      </w:r>
      <w:r>
        <w:br/>
        <w:t xml:space="preserve">субсидий из федерального бюджета </w:t>
      </w:r>
      <w:r>
        <w:br/>
        <w:t xml:space="preserve">бюджету Архангельской области </w:t>
      </w:r>
      <w:r>
        <w:br/>
        <w:t xml:space="preserve">на реализацию мероприятий в рамках </w:t>
      </w:r>
      <w:r>
        <w:br/>
        <w:t xml:space="preserve">федеральной целевой программы </w:t>
      </w:r>
      <w:r>
        <w:br/>
        <w:t>"Ра</w:t>
      </w:r>
      <w:r>
        <w:t xml:space="preserve">звитие российских космодромов </w:t>
      </w:r>
      <w:r>
        <w:br/>
        <w:t xml:space="preserve">на 2006 - 2015 годы", утвержденной </w:t>
      </w:r>
      <w:r>
        <w:br/>
      </w:r>
      <w:r>
        <w:lastRenderedPageBreak/>
        <w:t xml:space="preserve">распоряжением Правительства Российской </w:t>
      </w:r>
      <w:r>
        <w:br/>
        <w:t xml:space="preserve">Федерации от 28 ноября 2005 г. N 2049-р </w:t>
      </w:r>
    </w:p>
    <w:p w:rsidR="00000000" w:rsidRDefault="00224C7C">
      <w:pPr>
        <w:pStyle w:val="HTML"/>
      </w:pPr>
      <w:r>
        <w:t xml:space="preserve">       График перечисления субсидии из федерального бюджета бюджету</w:t>
      </w:r>
    </w:p>
    <w:p w:rsidR="00000000" w:rsidRDefault="00224C7C">
      <w:pPr>
        <w:pStyle w:val="HTML"/>
      </w:pPr>
      <w:r>
        <w:t>Архангельской области на реализацию меро</w:t>
      </w:r>
      <w:r>
        <w:t>приятий в рамках</w:t>
      </w:r>
    </w:p>
    <w:p w:rsidR="00000000" w:rsidRDefault="00224C7C">
      <w:pPr>
        <w:pStyle w:val="HTML"/>
      </w:pPr>
      <w:r>
        <w:t>федеральной целевой программы "Развитие российских космодромов</w:t>
      </w:r>
    </w:p>
    <w:p w:rsidR="00000000" w:rsidRDefault="00224C7C">
      <w:pPr>
        <w:pStyle w:val="HTML"/>
      </w:pPr>
      <w:r>
        <w:t>на 2006 - 2015 годы", утвержденной распоряжением Правительства</w:t>
      </w:r>
    </w:p>
    <w:p w:rsidR="00000000" w:rsidRDefault="00224C7C">
      <w:pPr>
        <w:pStyle w:val="HTML"/>
      </w:pPr>
      <w:r>
        <w:t>Российской Федерации от 28 ноября 2005 г. N 2049-р, с целью</w:t>
      </w:r>
    </w:p>
    <w:p w:rsidR="00000000" w:rsidRDefault="00224C7C">
      <w:pPr>
        <w:pStyle w:val="HTML"/>
      </w:pPr>
      <w:r>
        <w:t>переоснащения образовательных учреждений современным</w:t>
      </w:r>
    </w:p>
    <w:p w:rsidR="00000000" w:rsidRDefault="00224C7C">
      <w:pPr>
        <w:pStyle w:val="HTML"/>
      </w:pPr>
      <w:r>
        <w:t>оборудованием, мебелью и инвентарем</w:t>
      </w:r>
    </w:p>
    <w:p w:rsidR="00000000" w:rsidRDefault="00224C7C">
      <w:pPr>
        <w:pStyle w:val="HTML"/>
      </w:pPr>
    </w:p>
    <w:p w:rsidR="00000000" w:rsidRDefault="00224C7C">
      <w:pPr>
        <w:pStyle w:val="HTML"/>
      </w:pPr>
      <w:r>
        <w:t>---------------------------------------------------------------------------</w:t>
      </w:r>
    </w:p>
    <w:p w:rsidR="00000000" w:rsidRDefault="00224C7C">
      <w:pPr>
        <w:pStyle w:val="HTML"/>
      </w:pPr>
      <w:r>
        <w:t>¦ N ¦  Наименование образовательного  ¦ Размер субсидии,¦ В том числе по  ¦</w:t>
      </w:r>
    </w:p>
    <w:p w:rsidR="00000000" w:rsidRDefault="00224C7C">
      <w:pPr>
        <w:pStyle w:val="HTML"/>
      </w:pPr>
      <w:r>
        <w:t>¦п/п¦ учреждения и его местонахождение¦   тыс. рублей   ¦ кварталам</w:t>
      </w:r>
      <w:r>
        <w:t>, тыс. ¦</w:t>
      </w:r>
    </w:p>
    <w:p w:rsidR="00000000" w:rsidRDefault="00224C7C">
      <w:pPr>
        <w:pStyle w:val="HTML"/>
      </w:pPr>
      <w:r>
        <w:t>¦   ¦                                 ¦     (всего)     ¦     рублей      ¦</w:t>
      </w:r>
    </w:p>
    <w:p w:rsidR="00000000" w:rsidRDefault="00224C7C">
      <w:pPr>
        <w:pStyle w:val="HTML"/>
      </w:pPr>
      <w:r>
        <w:t>¦   ¦                                 ¦                 +-----------------+</w:t>
      </w:r>
    </w:p>
    <w:p w:rsidR="00000000" w:rsidRDefault="00224C7C">
      <w:pPr>
        <w:pStyle w:val="HTML"/>
      </w:pPr>
      <w:r>
        <w:t>¦   ¦                                 ¦                 ¦I ¦ II ¦ III ¦IV ¦</w:t>
      </w:r>
    </w:p>
    <w:p w:rsidR="00000000" w:rsidRDefault="00224C7C">
      <w:pPr>
        <w:pStyle w:val="HTML"/>
      </w:pPr>
      <w:r>
        <w:t>+---+--------------</w:t>
      </w:r>
      <w:r>
        <w:t>-------------------+-----------------+--+----+-----+---+</w:t>
      </w:r>
    </w:p>
    <w:p w:rsidR="00000000" w:rsidRDefault="00224C7C">
      <w:pPr>
        <w:pStyle w:val="HTML"/>
      </w:pPr>
      <w:r>
        <w:t>¦ 1 ¦               2                 ¦        3        ¦4 ¦ 5  ¦  6  ¦ 7 ¦</w:t>
      </w:r>
    </w:p>
    <w:p w:rsidR="00000000" w:rsidRDefault="00224C7C">
      <w:pPr>
        <w:pStyle w:val="HTML"/>
      </w:pPr>
      <w:r>
        <w:t>+---+---------------------------------+-----------------+--+----+-----+---+</w:t>
      </w:r>
    </w:p>
    <w:p w:rsidR="00000000" w:rsidRDefault="00224C7C">
      <w:pPr>
        <w:pStyle w:val="HTML"/>
      </w:pPr>
      <w:r>
        <w:t xml:space="preserve">¦ 1 ¦                                 ¦        </w:t>
      </w:r>
      <w:r>
        <w:t xml:space="preserve">         ¦  ¦    ¦     ¦   ¦</w:t>
      </w:r>
    </w:p>
    <w:p w:rsidR="00000000" w:rsidRDefault="00224C7C">
      <w:pPr>
        <w:pStyle w:val="HTML"/>
      </w:pPr>
      <w:r>
        <w:t>+---+---------------------------------+-----------------+--+----+-----+---+</w:t>
      </w:r>
    </w:p>
    <w:p w:rsidR="00000000" w:rsidRDefault="00224C7C">
      <w:pPr>
        <w:pStyle w:val="HTML"/>
      </w:pPr>
      <w:r>
        <w:t>¦ 2 ¦                                 ¦                 ¦  ¦    ¦     ¦   ¦</w:t>
      </w:r>
    </w:p>
    <w:p w:rsidR="00000000" w:rsidRDefault="00224C7C">
      <w:pPr>
        <w:pStyle w:val="HTML"/>
      </w:pPr>
      <w:r>
        <w:t>+---+---------------------------------+-----------------+--+----+-----+---+</w:t>
      </w:r>
    </w:p>
    <w:p w:rsidR="00000000" w:rsidRDefault="00224C7C">
      <w:pPr>
        <w:pStyle w:val="HTML"/>
      </w:pPr>
      <w:r>
        <w:t>¦ 3 ¦                                 ¦                 ¦  ¦    ¦     ¦   ¦</w:t>
      </w:r>
    </w:p>
    <w:p w:rsidR="00000000" w:rsidRDefault="00224C7C">
      <w:pPr>
        <w:pStyle w:val="HTML"/>
      </w:pPr>
      <w:r>
        <w:t>----+---------------------------------+-----------------+--+----+-----+----</w:t>
      </w:r>
    </w:p>
    <w:p w:rsidR="00000000" w:rsidRDefault="00224C7C">
      <w:pPr>
        <w:pStyle w:val="HTML"/>
      </w:pPr>
    </w:p>
    <w:p w:rsidR="00000000" w:rsidRDefault="00224C7C">
      <w:pPr>
        <w:pStyle w:val="HTML"/>
      </w:pPr>
      <w:r>
        <w:t>ПОДПИСИ СТОРОН</w:t>
      </w:r>
    </w:p>
    <w:p w:rsidR="00000000" w:rsidRDefault="00224C7C">
      <w:pPr>
        <w:pStyle w:val="HTML"/>
      </w:pPr>
    </w:p>
    <w:p w:rsidR="00000000" w:rsidRDefault="00224C7C">
      <w:pPr>
        <w:pStyle w:val="HTML"/>
      </w:pPr>
      <w:r>
        <w:t>__________________________                       Руководитель</w:t>
      </w:r>
    </w:p>
    <w:p w:rsidR="00000000" w:rsidRDefault="00224C7C">
      <w:pPr>
        <w:pStyle w:val="HTML"/>
      </w:pPr>
      <w:r>
        <w:t>__________________________             высшего органа исполнительной власти</w:t>
      </w:r>
    </w:p>
    <w:p w:rsidR="00000000" w:rsidRDefault="00224C7C">
      <w:pPr>
        <w:pStyle w:val="HTML"/>
      </w:pPr>
      <w:r>
        <w:t>__________________________                субъекта Российской Федерации</w:t>
      </w:r>
    </w:p>
    <w:p w:rsidR="00000000" w:rsidRDefault="00224C7C">
      <w:pPr>
        <w:pStyle w:val="HTML"/>
      </w:pPr>
      <w:r>
        <w:t>__________________________      М.П.</w:t>
      </w:r>
    </w:p>
    <w:p w:rsidR="00000000" w:rsidRDefault="00224C7C">
      <w:pPr>
        <w:pStyle w:val="HTML"/>
      </w:pPr>
    </w:p>
    <w:p w:rsidR="00000000" w:rsidRDefault="00224C7C">
      <w:pPr>
        <w:pStyle w:val="HTML"/>
      </w:pPr>
      <w:r>
        <w:t>М.П.</w:t>
      </w:r>
    </w:p>
    <w:p w:rsidR="00000000" w:rsidRDefault="00224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C7C">
      <w:pPr>
        <w:pStyle w:val="right"/>
      </w:pPr>
      <w:r>
        <w:t>Источник - Приказ Минобрнауки России от 25.11.2010 № 1197</w:t>
      </w:r>
    </w:p>
    <w:p w:rsidR="00000000" w:rsidRDefault="00224C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https://порядокправа.рф/obrazecy/grafik_perechisleniya_subsidii_iz_federalnogo_byudzheta_byudzhetu_arxangelskoj_oblasti_na_realizaciyu_mer.htm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7C"/>
    <w:rsid w:val="0022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100813-302D-4EB0-9C6B-A57927A8F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erechisleniya_subsidii_iz_federalnogo_byudzheta_byudzhetu_arxangelskoj_oblasti_na_realizaciyu_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перечисления субсидии из федерального бюджета бюджету Архангельской области на реализацию мероприятий в рамках федеральной целевой программы "Развитие российских космодромов на 2006 - 2015 годы", утвержденной распоряжением Правительства Российской Федерации от 28 ноября 2005 г. № 2049-р, с целью переоснащения образовательных учреждений современным оборудованием, мебелью и инвентарем (приложение к соглашению между Министерством образования и науки Российской Федерации и высшим исполнительным органом государственной власти Архангельской области о порядке предоставления субсидии из федерального бюджета бюджету Архангельской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2022-08-08T11:24:00Z</dcterms:created>
  <dcterms:modified xsi:type="dcterms:W3CDTF">2022-08-08T11:24:00Z</dcterms:modified>
</cp:coreProperties>
</file>