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FA4">
      <w:pPr>
        <w:pStyle w:val="1"/>
        <w:rPr>
          <w:rFonts w:eastAsia="Times New Roman"/>
        </w:rPr>
      </w:pPr>
      <w:r>
        <w:rPr>
          <w:rFonts w:eastAsia="Times New Roman"/>
        </w:rPr>
        <w:t xml:space="preserve">Генеральное соглашение о сотрудничестве в целях организации финансирования приобретения оборудования для модернизации материально-технической базы предприятий г. Москвы </w:t>
      </w:r>
      <w:r>
        <w:rPr>
          <w:rFonts w:eastAsia="Times New Roman"/>
        </w:rPr>
        <w:t>и создания предприятиям города благоприятного финансового и экономического режима при приобретении оборудования с использованием лизинга</w:t>
      </w:r>
    </w:p>
    <w:p w:rsidR="00000000" w:rsidRDefault="00757FA4">
      <w:pPr>
        <w:pStyle w:val="right"/>
      </w:pPr>
      <w:r>
        <w:t>Приложение к Распоряжению Премьера Правительства Москвы от 13 мая 1996 г. N 442-РП</w:t>
      </w:r>
    </w:p>
    <w:p w:rsidR="00000000" w:rsidRDefault="0075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FA4">
      <w:pPr>
        <w:pStyle w:val="3"/>
        <w:rPr>
          <w:rFonts w:eastAsia="Times New Roman"/>
        </w:rPr>
      </w:pPr>
      <w:r>
        <w:rPr>
          <w:rFonts w:eastAsia="Times New Roman"/>
        </w:rPr>
        <w:t>ГЕНЕРАЛЬНОЕ СОГЛАШЕНИЕ</w:t>
      </w:r>
    </w:p>
    <w:p w:rsidR="00000000" w:rsidRDefault="00757FA4">
      <w:pPr>
        <w:pStyle w:val="left"/>
        <w:spacing w:after="240" w:afterAutospacing="0"/>
      </w:pPr>
      <w:r>
        <w:t>г. Москва " </w:t>
      </w:r>
      <w:r>
        <w:t xml:space="preserve"> " ______________ 1996 г. </w:t>
      </w:r>
    </w:p>
    <w:p w:rsidR="00000000" w:rsidRDefault="0075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FA4">
      <w:pPr>
        <w:pStyle w:val="just"/>
      </w:pPr>
      <w:r>
        <w:t>Правительство Москвы в лице заместителя Премьера Правительства И.Н. Орджоникидзе, действующего на основании Положения о Правительстве г. Москвы, именуемое в дальнейшем Правительство, банк _____________________ в лице Председател</w:t>
      </w:r>
      <w:r>
        <w:t>я Правления _________________, действующего на основании Устава, именуемый в дальнейшем Банк, и лизинговая компания ______________________________ в лице Генерального директора _________________________, действующего на основании Устава, именуемая в дальне</w:t>
      </w:r>
      <w:r>
        <w:t>йшем Компания, исходя из существующих возможностей сторон, предусматривая установление сотрудничества между собой с учетом взаимных интересов, заключили настоящее Генеральное соглашение (далее - Соглашение) о нижеследующем:</w:t>
      </w:r>
    </w:p>
    <w:p w:rsidR="00000000" w:rsidRDefault="0075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FA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57FA4">
      <w:pPr>
        <w:pStyle w:val="just"/>
      </w:pPr>
      <w:r>
        <w:t>1.1. Предусм</w:t>
      </w:r>
      <w:r>
        <w:t>атриваемое в дальнейшем взаимовыгодное сотрудничество сторон предпринимается в целях организации финансирования приобретения оборудования для модернизации материально - технической базы предприятий г. Москвы и создания предприятиям города благоприятного фи</w:t>
      </w:r>
      <w:r>
        <w:t>нансового и экономического режима при приобретении оборудования с использованием лизинга, а также лизинга оборудования для предприятий и организаций, состоящих на городском бюджете.</w:t>
      </w:r>
    </w:p>
    <w:p w:rsidR="00000000" w:rsidRDefault="00757FA4">
      <w:pPr>
        <w:pStyle w:val="just"/>
      </w:pPr>
      <w:r>
        <w:lastRenderedPageBreak/>
        <w:t>1.2. Стороны исходят из того, что совместное приложение их усилий будет со</w:t>
      </w:r>
      <w:r>
        <w:t>действовать инвестированию на лизинговой основе в отрасли городского хозяйства с целью расширения и укрепления материально - технической базы бюджетных организаций города при соблюдении взаимных интересов.</w:t>
      </w:r>
    </w:p>
    <w:p w:rsidR="00000000" w:rsidRDefault="0075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FA4">
      <w:pPr>
        <w:pStyle w:val="3"/>
        <w:rPr>
          <w:rFonts w:eastAsia="Times New Roman"/>
        </w:rPr>
      </w:pPr>
      <w:r>
        <w:rPr>
          <w:rFonts w:eastAsia="Times New Roman"/>
        </w:rPr>
        <w:t>2. ПОЛНОМОЧИЯ СТОРОН</w:t>
      </w:r>
    </w:p>
    <w:p w:rsidR="00000000" w:rsidRDefault="00757FA4">
      <w:pPr>
        <w:pStyle w:val="just"/>
      </w:pPr>
      <w:r>
        <w:t>2.1. Полномочия Правительств</w:t>
      </w:r>
      <w:r>
        <w:t>а</w:t>
      </w:r>
    </w:p>
    <w:p w:rsidR="00000000" w:rsidRDefault="00757FA4">
      <w:pPr>
        <w:pStyle w:val="just"/>
      </w:pPr>
      <w:r>
        <w:t>В целях исполнения настоящего Соглашения Правительство:</w:t>
      </w:r>
    </w:p>
    <w:p w:rsidR="00000000" w:rsidRDefault="00757FA4">
      <w:pPr>
        <w:pStyle w:val="just"/>
      </w:pPr>
      <w:r>
        <w:t>2.1.1. Разрабатывает основные направления лизинговой деятельности предприятий и организаций города и проводит отбор инвестиционных городских проектов.</w:t>
      </w:r>
    </w:p>
    <w:p w:rsidR="00000000" w:rsidRDefault="00757FA4">
      <w:pPr>
        <w:pStyle w:val="just"/>
      </w:pPr>
      <w:r>
        <w:t>2.1.2. Предоставляет Компании пакет инвестицион</w:t>
      </w:r>
      <w:r>
        <w:t>ных городских проектов, связанных с осуществлением лизинговой деятельности в рамках данной программы.</w:t>
      </w:r>
    </w:p>
    <w:p w:rsidR="00000000" w:rsidRDefault="00757FA4">
      <w:pPr>
        <w:pStyle w:val="just"/>
      </w:pPr>
      <w:r>
        <w:t>2.1.3. Согласует с Компанией и Банком в рамках отдельного Соглашения вопросы финансирования приобретения оборудования для последующей сдачи в аренду лизин</w:t>
      </w:r>
      <w:r>
        <w:t>гополучателям.</w:t>
      </w:r>
    </w:p>
    <w:p w:rsidR="00000000" w:rsidRDefault="00757FA4">
      <w:pPr>
        <w:pStyle w:val="just"/>
      </w:pPr>
      <w:r>
        <w:t>2.1.4. Привлекает в случае необходимости по согласованию с Компанией внешнеторговые организации для закупки оборудования по договору комиссии для последующей сдачи в аренду лизингополучателям.</w:t>
      </w:r>
    </w:p>
    <w:p w:rsidR="00000000" w:rsidRDefault="00757FA4">
      <w:pPr>
        <w:pStyle w:val="just"/>
      </w:pPr>
      <w:r>
        <w:t>2.1.5. Получает отчет от Компании о текущем сост</w:t>
      </w:r>
      <w:r>
        <w:t>оянии дел, а также состоянии лизинговых платежей по лизинговым договорам в целом или по конкретному проекту.</w:t>
      </w:r>
    </w:p>
    <w:p w:rsidR="00000000" w:rsidRDefault="00757FA4">
      <w:pPr>
        <w:pStyle w:val="just"/>
      </w:pPr>
      <w:r>
        <w:t>2.2. Полномочия Банка</w:t>
      </w:r>
    </w:p>
    <w:p w:rsidR="00000000" w:rsidRDefault="00757FA4">
      <w:pPr>
        <w:pStyle w:val="just"/>
      </w:pPr>
      <w:r>
        <w:t>В целях выполнения настоящего Соглашения Банк:</w:t>
      </w:r>
    </w:p>
    <w:p w:rsidR="00000000" w:rsidRDefault="00757FA4">
      <w:pPr>
        <w:pStyle w:val="just"/>
      </w:pPr>
      <w:r>
        <w:t>2.2.1. Осуществляет организацию финансирования и привлекает в необходимых случ</w:t>
      </w:r>
      <w:r>
        <w:t>аях инвестиционные ресурсы для реализации проектов в рамках данной программы с учетом предоставленного обеспечения.</w:t>
      </w:r>
    </w:p>
    <w:p w:rsidR="00000000" w:rsidRDefault="00757FA4">
      <w:pPr>
        <w:pStyle w:val="just"/>
      </w:pPr>
      <w:r>
        <w:t>2.2.2. Осуществляет расчеты по реализации программы.</w:t>
      </w:r>
    </w:p>
    <w:p w:rsidR="00000000" w:rsidRDefault="00757FA4">
      <w:pPr>
        <w:pStyle w:val="just"/>
      </w:pPr>
      <w:r>
        <w:t>2.2.3. Разрабатывает условия выделения и распределения средств отдельно по каждому прое</w:t>
      </w:r>
      <w:r>
        <w:t>кту, при этом условия устанавливаются в отдельных договорах между Банком, Правительством, Компанией и лизингополучателем.</w:t>
      </w:r>
    </w:p>
    <w:p w:rsidR="00000000" w:rsidRDefault="00757FA4">
      <w:pPr>
        <w:pStyle w:val="just"/>
      </w:pPr>
      <w:r>
        <w:t>2.2.4. Осуществляет контроль за целевым использованием средств, выделяемых на реализацию вышеуказанной программы (в том числе и в случ</w:t>
      </w:r>
      <w:r>
        <w:t>ае, если средства были выделены из валютного фонда города).</w:t>
      </w:r>
    </w:p>
    <w:p w:rsidR="00000000" w:rsidRDefault="00757FA4">
      <w:pPr>
        <w:pStyle w:val="just"/>
      </w:pPr>
      <w:r>
        <w:t>2.2.5. Привлекает независимые аудиторские, консалтинговые и другие компании для оценки проектов по согласованию с Правительством и Компанией в случае необходимости.</w:t>
      </w:r>
    </w:p>
    <w:p w:rsidR="00000000" w:rsidRDefault="00757FA4">
      <w:pPr>
        <w:pStyle w:val="just"/>
      </w:pPr>
      <w:r>
        <w:t>2.2.6. Привлекает ресурсы иностранных финансовых институтов и международных финансовых организаций и представляет проекты на их рассмотрение по согласованию с Правительством.</w:t>
      </w:r>
    </w:p>
    <w:p w:rsidR="00000000" w:rsidRDefault="00757FA4">
      <w:pPr>
        <w:pStyle w:val="just"/>
      </w:pPr>
      <w:r>
        <w:t>2.3. Полномочия Компании</w:t>
      </w:r>
    </w:p>
    <w:p w:rsidR="00000000" w:rsidRDefault="00757FA4">
      <w:pPr>
        <w:pStyle w:val="just"/>
      </w:pPr>
      <w:r>
        <w:t>В целях выполнения настоящего Соглашения Компания:</w:t>
      </w:r>
    </w:p>
    <w:p w:rsidR="00000000" w:rsidRDefault="00757FA4">
      <w:pPr>
        <w:pStyle w:val="just"/>
      </w:pPr>
      <w:r>
        <w:t>2.3.1</w:t>
      </w:r>
      <w:r>
        <w:t>. Проводит экспертизу и проработку инвестиционных городских проектов, определяет общую стоимость и необходимое покрытие рисков, связанных с лизинговыми платежами конкретных лизингополучателей.</w:t>
      </w:r>
    </w:p>
    <w:p w:rsidR="00000000" w:rsidRDefault="00757FA4">
      <w:pPr>
        <w:pStyle w:val="just"/>
      </w:pPr>
      <w:r>
        <w:t>2.3.2. Осуществляет лизинговые сделки по утвержденным Правитель</w:t>
      </w:r>
      <w:r>
        <w:t>ством проектам и отчитывается перед последним о ходе выполнения лизинговых договоров с лизингополучателями с периодичностью, согласованной с Правительством.</w:t>
      </w:r>
    </w:p>
    <w:p w:rsidR="00000000" w:rsidRDefault="00757FA4">
      <w:pPr>
        <w:pStyle w:val="just"/>
      </w:pPr>
      <w:r>
        <w:t>2.3.3. Осуществляет лизинговую деятельность на принципах надежности обеспечения уровня доходности и</w:t>
      </w:r>
      <w:r>
        <w:t xml:space="preserve"> минимизации рисков Правительства и Банка.</w:t>
      </w:r>
    </w:p>
    <w:p w:rsidR="00000000" w:rsidRDefault="00757FA4">
      <w:pPr>
        <w:pStyle w:val="just"/>
      </w:pPr>
      <w:r>
        <w:t>2.3.4. В случае необходимости привлекает сторонних специалистов и экспертов. Расходы по привлечению вышеуказанных специалистов и экспертов несет Компания.</w:t>
      </w:r>
    </w:p>
    <w:p w:rsidR="00000000" w:rsidRDefault="00757FA4">
      <w:pPr>
        <w:pStyle w:val="just"/>
      </w:pPr>
      <w:r>
        <w:t>2.3.5. Контролирует использование машин, оборудования и ме</w:t>
      </w:r>
      <w:r>
        <w:t>ханизмов, закупленных и сданных в лизинг, в соответствии с технологическим назначением.</w:t>
      </w:r>
    </w:p>
    <w:p w:rsidR="00000000" w:rsidRDefault="0075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FA4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757FA4">
      <w:pPr>
        <w:pStyle w:val="just"/>
      </w:pPr>
      <w:r>
        <w:t>3.1. Обязательства Правительства</w:t>
      </w:r>
    </w:p>
    <w:p w:rsidR="00000000" w:rsidRDefault="00757FA4">
      <w:pPr>
        <w:pStyle w:val="just"/>
      </w:pPr>
      <w:r>
        <w:t>Для выполнения настоящего Соглашения Правительство обязано:</w:t>
      </w:r>
    </w:p>
    <w:p w:rsidR="00000000" w:rsidRDefault="00757FA4">
      <w:pPr>
        <w:pStyle w:val="just"/>
      </w:pPr>
      <w:r>
        <w:t>3.1.1. Предоставить Банку обеспечение либо гаранти</w:t>
      </w:r>
      <w:r>
        <w:t>ровать такое обеспечение в приемлемых для Банка формах, если финансирование сделки осуществляется Банком самостоятельно либо из привлеченных средств, а также в случае предоставления Банком гарантии платежей по рассрочке в пользу иностранного поставщика обо</w:t>
      </w:r>
      <w:r>
        <w:t>рудования. Обеспечение может быть предоставлено также непосредственно лизингополучателем либо третьей стороной по согласованию с Банком и Правительством.</w:t>
      </w:r>
    </w:p>
    <w:p w:rsidR="00000000" w:rsidRDefault="00757FA4">
      <w:pPr>
        <w:pStyle w:val="just"/>
      </w:pPr>
      <w:r>
        <w:t>3.1.2. Для вынесения экспертной оценки и степени риска по реализации кредитуемого мероприятия обеспечи</w:t>
      </w:r>
      <w:r>
        <w:t>ть представление Компании и Банку следующих документов:</w:t>
      </w:r>
    </w:p>
    <w:p w:rsidR="00000000" w:rsidRDefault="00757FA4">
      <w:pPr>
        <w:pStyle w:val="just"/>
      </w:pPr>
      <w:r>
        <w:t>- устава, свидетельства о регистрации, учредительного договора лизингополучателя;</w:t>
      </w:r>
    </w:p>
    <w:p w:rsidR="00000000" w:rsidRDefault="00757FA4">
      <w:pPr>
        <w:pStyle w:val="just"/>
      </w:pPr>
      <w:r>
        <w:t>- финансовых отчетных документов на последнюю дату;</w:t>
      </w:r>
    </w:p>
    <w:p w:rsidR="00000000" w:rsidRDefault="00757FA4">
      <w:pPr>
        <w:pStyle w:val="just"/>
      </w:pPr>
      <w:r>
        <w:t>- технико - экономического обоснования проекта аренды оборудования</w:t>
      </w:r>
      <w:r>
        <w:t>;</w:t>
      </w:r>
    </w:p>
    <w:p w:rsidR="00000000" w:rsidRDefault="00757FA4">
      <w:pPr>
        <w:pStyle w:val="just"/>
      </w:pPr>
      <w:r>
        <w:t>- копий договоров с поставщиками (при наличии таковых);</w:t>
      </w:r>
    </w:p>
    <w:p w:rsidR="00000000" w:rsidRDefault="00757FA4">
      <w:pPr>
        <w:pStyle w:val="just"/>
      </w:pPr>
      <w:r>
        <w:t>- других документов по усмотрению Компании и Банка, которые могут иметь существенное значение для оценки возможности осуществления проекта.</w:t>
      </w:r>
    </w:p>
    <w:p w:rsidR="00000000" w:rsidRDefault="00757FA4">
      <w:pPr>
        <w:pStyle w:val="just"/>
      </w:pPr>
      <w:r>
        <w:t>3.2. Обязательства Банка</w:t>
      </w:r>
    </w:p>
    <w:p w:rsidR="00000000" w:rsidRDefault="00757FA4">
      <w:pPr>
        <w:pStyle w:val="just"/>
      </w:pPr>
      <w:r>
        <w:t>Для выполнения настоящего Соглаше</w:t>
      </w:r>
      <w:r>
        <w:t>ния Банк обязан:</w:t>
      </w:r>
    </w:p>
    <w:p w:rsidR="00000000" w:rsidRDefault="00757FA4">
      <w:pPr>
        <w:pStyle w:val="just"/>
      </w:pPr>
      <w:r>
        <w:t>3.2.1. Обеспечить финансирование (кредитование) конкретных лизинговых сделок в рамках данной программы (включая предоставление гарантии платежей по рассрочке в адрес иностранного поставщика оборудования).</w:t>
      </w:r>
    </w:p>
    <w:p w:rsidR="00000000" w:rsidRDefault="00757FA4">
      <w:pPr>
        <w:pStyle w:val="just"/>
      </w:pPr>
      <w:r>
        <w:t>3.2.2. Подготовить и подписать нео</w:t>
      </w:r>
      <w:r>
        <w:t>бходимые документы (договор поручительства либо договор залога) по использованию предоставленного в соответствии с п. 3.1.1 обеспечения со сторонами, предоставившими такое обеспечение.</w:t>
      </w:r>
    </w:p>
    <w:p w:rsidR="00000000" w:rsidRDefault="00757FA4">
      <w:pPr>
        <w:pStyle w:val="just"/>
      </w:pPr>
      <w:r>
        <w:t>3.2.3. Проводить соответствующим образом расчеты в рамках лизинговых пр</w:t>
      </w:r>
      <w:r>
        <w:t>оектов, открывая в порядке, предусмотренном действующим законодательством Российской Федерации, необходимые для этих целей счета.</w:t>
      </w:r>
    </w:p>
    <w:p w:rsidR="00000000" w:rsidRDefault="00757FA4">
      <w:pPr>
        <w:pStyle w:val="just"/>
      </w:pPr>
      <w:r>
        <w:t>3.2.4. Осуществлять контроль за соблюдением всеми участниками Соглашения валютного законодательства при осуществлении расчетов</w:t>
      </w:r>
      <w:r>
        <w:t xml:space="preserve"> по проектам.</w:t>
      </w:r>
    </w:p>
    <w:p w:rsidR="00000000" w:rsidRDefault="00757FA4">
      <w:pPr>
        <w:pStyle w:val="just"/>
      </w:pPr>
      <w:r>
        <w:t>3.2.5. Осуществлять возврат средств обеспечения при прекращении работ по проектам, по которым не были произведены затраты, а также по полностью завершенным проектам.</w:t>
      </w:r>
    </w:p>
    <w:p w:rsidR="00000000" w:rsidRDefault="00757FA4">
      <w:pPr>
        <w:pStyle w:val="just"/>
      </w:pPr>
      <w:r>
        <w:t>3.3. Обязательства Компании</w:t>
      </w:r>
    </w:p>
    <w:p w:rsidR="00000000" w:rsidRDefault="00757FA4">
      <w:pPr>
        <w:pStyle w:val="just"/>
      </w:pPr>
      <w:r>
        <w:t>Для выполнения настоящего Соглашения Компания об</w:t>
      </w:r>
      <w:r>
        <w:t>язана:</w:t>
      </w:r>
    </w:p>
    <w:p w:rsidR="00000000" w:rsidRDefault="00757FA4">
      <w:pPr>
        <w:pStyle w:val="just"/>
      </w:pPr>
      <w:r>
        <w:t xml:space="preserve">3.3.1. В случае необходимости по доверенности Правительства провести переговоры с потенциальными поставщиками оборудования с целью определения </w:t>
      </w:r>
      <w:r>
        <w:t>наиболее оптимального механизма финансирования проекта и коммерческих условий его реализации, имея в виду получение согласия от иностранного партнера на отсрочку платежа; о результатах переговоров информировать Правительство и Банк.</w:t>
      </w:r>
    </w:p>
    <w:p w:rsidR="00000000" w:rsidRDefault="00757FA4">
      <w:pPr>
        <w:pStyle w:val="just"/>
      </w:pPr>
      <w:r>
        <w:t>3.3.2. Провести рассмот</w:t>
      </w:r>
      <w:r>
        <w:t>рение представленных Правительством документов и направить последнему соответствующее заключение по конкретному лизингополучателю в согласованные сроки.</w:t>
      </w:r>
    </w:p>
    <w:p w:rsidR="00000000" w:rsidRDefault="00757FA4">
      <w:pPr>
        <w:pStyle w:val="just"/>
      </w:pPr>
      <w:r>
        <w:t>3.3.3. Получить лицензию Банка России в случае, если отсрочка платежа превышает 180 дней.</w:t>
      </w:r>
    </w:p>
    <w:p w:rsidR="00000000" w:rsidRDefault="00757FA4">
      <w:pPr>
        <w:pStyle w:val="just"/>
      </w:pPr>
      <w:r>
        <w:t>3.3.4. Осущес</w:t>
      </w:r>
      <w:r>
        <w:t>твлять подготовку договоров в отношении конкретных проектов для подписания всеми сторонами, включая лизингополучателя.</w:t>
      </w:r>
    </w:p>
    <w:p w:rsidR="00000000" w:rsidRDefault="00757FA4">
      <w:pPr>
        <w:pStyle w:val="just"/>
      </w:pPr>
      <w:r>
        <w:t>3.3.5. После подписания договоров, указанных в п. 3.3.4, подготовить и подписать пакет документов по сделке в __ -недельный срок с даты п</w:t>
      </w:r>
      <w:r>
        <w:t>одписания вышеупомянутых соглашений и получения лицензии Банка России в случае необходимости.</w:t>
      </w:r>
    </w:p>
    <w:p w:rsidR="00000000" w:rsidRDefault="00757FA4">
      <w:pPr>
        <w:pStyle w:val="just"/>
      </w:pPr>
      <w:r>
        <w:t>3.3.6. Осуществлять контроль за использованием лизингополучателями оборудования по назначению, а также за сроками выплаты лизинговых платежей.</w:t>
      </w:r>
    </w:p>
    <w:p w:rsidR="00000000" w:rsidRDefault="00757FA4">
      <w:pPr>
        <w:pStyle w:val="just"/>
      </w:pPr>
      <w:r>
        <w:t>3.3.7. При последую</w:t>
      </w:r>
      <w:r>
        <w:t>щем поступлении денежных средств на счет Компании от лизингополучателя перечислить их на счет поручителя (гаранта), предоставившего обеспечение в соответствии с п. 3.1.1, если ранее по Соглашению Банком было произведено списание денежных средств из сумм об</w:t>
      </w:r>
      <w:r>
        <w:t>еспечения.</w:t>
      </w:r>
    </w:p>
    <w:p w:rsidR="00000000" w:rsidRDefault="0075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FA4">
      <w:pPr>
        <w:pStyle w:val="3"/>
        <w:rPr>
          <w:rFonts w:eastAsia="Times New Roman"/>
        </w:rPr>
      </w:pPr>
      <w:r>
        <w:rPr>
          <w:rFonts w:eastAsia="Times New Roman"/>
        </w:rPr>
        <w:t>4. ДРУГИЕ ПОЛОЖЕНИЯ</w:t>
      </w:r>
    </w:p>
    <w:p w:rsidR="00000000" w:rsidRDefault="00757FA4">
      <w:pPr>
        <w:pStyle w:val="just"/>
      </w:pPr>
      <w:r>
        <w:t>4.1. В случае использования Компанией средств финансирования, полученных от Банка, не по назначению Компания в недельный срок после получения от Банка уведомления с обоснованием предъявленных требований перечисляет штраф в р</w:t>
      </w:r>
      <w:r>
        <w:t>азмере 0,5 процента в день от суммы использованных средств за весь срок нецелевого использования, а также возвращает эти средства.</w:t>
      </w:r>
    </w:p>
    <w:p w:rsidR="00000000" w:rsidRDefault="00757FA4">
      <w:pPr>
        <w:pStyle w:val="just"/>
      </w:pPr>
      <w:r>
        <w:t>4.2. В случае нарушения п. 3.1.1 настоящего Соглашения в процессе реализации инвестиционного проекта (непредоставление либо д</w:t>
      </w:r>
      <w:r>
        <w:t>осрочный отзыв обеспечения Правительством, лизингополучателем или третьим лицом) в рамках программы Банк вправе прекратить работу по финансированию данного проекта.</w:t>
      </w:r>
    </w:p>
    <w:p w:rsidR="00000000" w:rsidRDefault="00757FA4">
      <w:pPr>
        <w:pStyle w:val="just"/>
      </w:pPr>
      <w:r>
        <w:t>4.3. В рамках работ по настоящему Соглашению Компания не вправе заключать соглашения с инос</w:t>
      </w:r>
      <w:r>
        <w:t>транными фирмами - поставщиками оборудования и иностранными банками без предварительного получения от Правительства документов, указанных в п. 2.1.2.</w:t>
      </w:r>
    </w:p>
    <w:p w:rsidR="00000000" w:rsidRDefault="00757FA4">
      <w:pPr>
        <w:pStyle w:val="just"/>
      </w:pPr>
      <w:r>
        <w:t>Одновременно Банк не вправе заключать соглашения с иностранными банками и фирмами - поставщиками без предв</w:t>
      </w:r>
      <w:r>
        <w:t>арительного получения положительного заключения по этим документам от Компании.</w:t>
      </w:r>
    </w:p>
    <w:p w:rsidR="00000000" w:rsidRDefault="00757FA4">
      <w:pPr>
        <w:pStyle w:val="just"/>
      </w:pPr>
      <w:r>
        <w:t>4.4. Все сведения по каждому рассматриваемому лизинговому проекту и содержание соответствующих договоров, указанных в п. 3.3.4, являются конфиденциальными, распространению и ог</w:t>
      </w:r>
      <w:r>
        <w:t>лашению не подлежат, если иное не оговорено дополнительным соглашением сторон.</w:t>
      </w:r>
    </w:p>
    <w:p w:rsidR="00000000" w:rsidRDefault="00757FA4">
      <w:pPr>
        <w:pStyle w:val="just"/>
      </w:pPr>
      <w:r>
        <w:t>4.5. Данное Соглашение заключается на неограниченный срок, вступает в силу с момента подписания его тремя сторонами.</w:t>
      </w:r>
    </w:p>
    <w:p w:rsidR="00000000" w:rsidRDefault="00757FA4">
      <w:pPr>
        <w:pStyle w:val="just"/>
      </w:pPr>
      <w:r>
        <w:t>В случае расторжения Соглашения по желанию одной из сторон е</w:t>
      </w:r>
      <w:r>
        <w:t>го действие продолжается до полного погашения обязательств между сторонами по договорам, заключенным в соответствии с п. 3.3.4.</w:t>
      </w:r>
    </w:p>
    <w:p w:rsidR="00000000" w:rsidRDefault="00757FA4">
      <w:pPr>
        <w:pStyle w:val="just"/>
      </w:pPr>
      <w:r>
        <w:t>4.6. Стороны обязаны извещать об изменении своего юридического адреса, расчетных счетов, номеров телефона и факса и других рекви</w:t>
      </w:r>
      <w:r>
        <w:t>зитов не позднее 10 дней с даты их изменения.</w:t>
      </w:r>
    </w:p>
    <w:p w:rsidR="00000000" w:rsidRDefault="00757FA4">
      <w:pPr>
        <w:pStyle w:val="just"/>
      </w:pPr>
      <w:r>
        <w:t>4.7. Любые изменения и дополнения к настоящему Соглашению должны быть совершены в письменной форме и подписаны надлежащим образом уполномоченными на то представителями сторон.</w:t>
      </w:r>
    </w:p>
    <w:p w:rsidR="00000000" w:rsidRDefault="00757FA4">
      <w:pPr>
        <w:pStyle w:val="just"/>
      </w:pPr>
      <w:r>
        <w:t>4.8. Настоящее Соглашение регулиру</w:t>
      </w:r>
      <w:r>
        <w:t>ется действующим законодательством Российской Федерации. Все споры сторон, вытекающие из Соглашения, будут разрешаться путем переговоров, а в случае невозможности их урегулирования - Арбитражным судом г. Москвы в соответствии с установленным порядком.</w:t>
      </w:r>
    </w:p>
    <w:p w:rsidR="00000000" w:rsidRDefault="00757FA4">
      <w:pPr>
        <w:pStyle w:val="just"/>
      </w:pPr>
      <w:r>
        <w:t>4.9.</w:t>
      </w:r>
      <w:r>
        <w:t xml:space="preserve"> В случае, если отдельные положения настоящего Соглашения становятся недействительными или вступают в противоречие с действующим законодательством, остальные положения сохраняют силу и стороны заключают дополнительное Соглашение, устраняющее незаконные пол</w:t>
      </w:r>
      <w:r>
        <w:t>ожения настоящего Соглашения.</w:t>
      </w:r>
    </w:p>
    <w:p w:rsidR="00000000" w:rsidRDefault="00757FA4">
      <w:pPr>
        <w:pStyle w:val="just"/>
      </w:pPr>
      <w:r>
        <w:t>4.10. Настоящее Соглашение составлено в трех экземплярах, по одному для каждой из сторон, каждый из которых имеет одинаковую юридическую силу.</w:t>
      </w:r>
    </w:p>
    <w:p w:rsidR="00000000" w:rsidRDefault="0075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FA4">
      <w:pPr>
        <w:pStyle w:val="3"/>
        <w:rPr>
          <w:rFonts w:eastAsia="Times New Roman"/>
        </w:rPr>
      </w:pPr>
      <w:r>
        <w:rPr>
          <w:rFonts w:eastAsia="Times New Roman"/>
        </w:rPr>
        <w:t>5. ЮРИДИЧЕСКИЕ АДРЕСА СТОРОН</w:t>
      </w:r>
    </w:p>
    <w:p w:rsidR="00000000" w:rsidRDefault="00757FA4">
      <w:pPr>
        <w:pStyle w:val="HTML"/>
      </w:pPr>
      <w:r>
        <w:t xml:space="preserve">     5.1. Правительство:    103032, Москва, ул. Тверс</w:t>
      </w:r>
      <w:r>
        <w:t>кая, 13</w:t>
      </w:r>
    </w:p>
    <w:p w:rsidR="00000000" w:rsidRDefault="00757FA4">
      <w:pPr>
        <w:pStyle w:val="HTML"/>
      </w:pPr>
      <w:r>
        <w:t>тел.: 229-63-60, факс: 230-28-56</w:t>
      </w:r>
    </w:p>
    <w:p w:rsidR="00000000" w:rsidRDefault="00757FA4">
      <w:pPr>
        <w:pStyle w:val="HTML"/>
      </w:pPr>
      <w:r>
        <w:t>5.2. Банк:             ________________________________</w:t>
      </w:r>
    </w:p>
    <w:p w:rsidR="00000000" w:rsidRDefault="00757FA4">
      <w:pPr>
        <w:pStyle w:val="HTML"/>
      </w:pPr>
      <w:r>
        <w:t>________________________________</w:t>
      </w:r>
    </w:p>
    <w:p w:rsidR="00000000" w:rsidRDefault="00757FA4">
      <w:pPr>
        <w:pStyle w:val="HTML"/>
      </w:pPr>
      <w:r>
        <w:t>________________________________</w:t>
      </w:r>
    </w:p>
    <w:p w:rsidR="00000000" w:rsidRDefault="00757FA4">
      <w:pPr>
        <w:pStyle w:val="HTML"/>
      </w:pPr>
      <w:r>
        <w:t>5.3. Компания:          ________________________________</w:t>
      </w:r>
    </w:p>
    <w:p w:rsidR="00000000" w:rsidRDefault="00757FA4">
      <w:pPr>
        <w:pStyle w:val="HTML"/>
      </w:pPr>
      <w:r>
        <w:t>________________________________</w:t>
      </w:r>
    </w:p>
    <w:p w:rsidR="00000000" w:rsidRDefault="00757FA4">
      <w:pPr>
        <w:pStyle w:val="HTML"/>
      </w:pPr>
      <w:r>
        <w:t>________________________________</w:t>
      </w:r>
    </w:p>
    <w:p w:rsidR="00000000" w:rsidRDefault="00757FA4">
      <w:pPr>
        <w:pStyle w:val="HTML"/>
      </w:pPr>
    </w:p>
    <w:p w:rsidR="00000000" w:rsidRDefault="00757FA4">
      <w:pPr>
        <w:pStyle w:val="HTML"/>
      </w:pPr>
      <w:r>
        <w:t>За Правительство         За Банк                   За Компанию</w:t>
      </w:r>
    </w:p>
    <w:p w:rsidR="00000000" w:rsidRDefault="00757FA4">
      <w:pPr>
        <w:pStyle w:val="HTML"/>
      </w:pPr>
      <w:r>
        <w:t>Заместитель Премьера    Председатель Правления    Генеральный директор</w:t>
      </w:r>
    </w:p>
    <w:p w:rsidR="00000000" w:rsidRDefault="00757FA4">
      <w:pPr>
        <w:pStyle w:val="HTML"/>
      </w:pPr>
      <w:r>
        <w:t>____________________    ______________________    _____</w:t>
      </w:r>
      <w:r>
        <w:t>_______________</w:t>
      </w:r>
    </w:p>
    <w:p w:rsidR="00000000" w:rsidRDefault="00757FA4">
      <w:pPr>
        <w:pStyle w:val="HTML"/>
      </w:pPr>
      <w:r>
        <w:t>И.Н. Орджоникидзе</w:t>
      </w:r>
    </w:p>
    <w:p w:rsidR="00000000" w:rsidRDefault="0075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FA4">
      <w:pPr>
        <w:pStyle w:val="right"/>
      </w:pPr>
      <w:r>
        <w:t>Источник - Распоряжение Правительства Москвы от 13.05.1996 № 442-РП</w:t>
      </w:r>
    </w:p>
    <w:p w:rsidR="00000000" w:rsidRDefault="00757F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https://порядокправа.рф/obrazecy/generalnoe_soglashenie_o_sotrudnichestve_v_celyax_organizacii_finansirovaniya_priobreteniya_oborudovaniya.htm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FA4"/>
    <w:rsid w:val="0075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A51956-8FB0-46BD-A084-6E76A847F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oe_soglashenie_o_sotrudnichestve_v_celyax_organizacii_finansirovaniya_priobreteniya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1833</Words>
  <Characters>10452</Characters>
  <Application>Microsoft Office Word</Application>
  <DocSecurity>0</DocSecurity>
  <Lines>87</Lines>
  <Paragraphs>24</Paragraphs>
  <ScaleCrop>false</ScaleCrop>
  <Company/>
  <LinksUpToDate>false</LinksUpToDate>
  <CharactersWithSpaces>12261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Генеральное соглашение о сотрудничестве в целях организации финансирования приобретения оборудования для модернизации материально-технической базы предприятий г. Москвы и создания предприятиям города благоприятного финансового и экономического режима при приобретении оборудования с использованием лизинга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2022-08-08T11:05:00Z</dcterms:created>
  <dcterms:modified xsi:type="dcterms:W3CDTF">2022-08-08T11:05:00Z</dcterms:modified>
</cp:coreProperties>
</file>