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15E9">
      <w:pPr>
        <w:pStyle w:val="1"/>
        <w:rPr>
          <w:rFonts w:eastAsia="Times New Roman"/>
        </w:rPr>
      </w:pPr>
      <w:r>
        <w:rPr>
          <w:rFonts w:eastAsia="Times New Roman"/>
        </w:rPr>
        <w:t>Формы регистрации результатов оперативного контроля процедуры химического анализа. Форма регистрации результатов оперативного контроля процедуры анализа (с применением оперативного контроля) (таблица Е.2)</w:t>
      </w:r>
    </w:p>
    <w:p w:rsidR="00000000" w:rsidRDefault="003315E9">
      <w:pPr>
        <w:pStyle w:val="right"/>
      </w:pPr>
      <w:r>
        <w:t>Приложение Е к Рекомендации МИ 2335-2003. Внутренний контроль качества результатов количественного химического анализа</w:t>
      </w:r>
    </w:p>
    <w:p w:rsidR="00000000" w:rsidRDefault="003315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5E9">
      <w:pPr>
        <w:pStyle w:val="3"/>
        <w:rPr>
          <w:rFonts w:eastAsia="Times New Roman"/>
        </w:rPr>
      </w:pPr>
      <w:r>
        <w:rPr>
          <w:rFonts w:eastAsia="Times New Roman"/>
        </w:rPr>
        <w:t>ФОРМЫ РЕГИСТРАЦИИ РЕЗУЛЬТАТОВ ОПЕРАТИВНОГО КОНТРОЛЯ ПРОЦЕДУРЫ АНАЛИЗА</w:t>
      </w:r>
    </w:p>
    <w:p w:rsidR="00000000" w:rsidRDefault="003315E9">
      <w:pPr>
        <w:pStyle w:val="right"/>
      </w:pPr>
      <w:r>
        <w:t>Таблица Е.2</w:t>
      </w:r>
    </w:p>
    <w:p w:rsidR="00000000" w:rsidRDefault="003315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5E9">
      <w:pPr>
        <w:pStyle w:val="3"/>
        <w:rPr>
          <w:rFonts w:eastAsia="Times New Roman"/>
        </w:rPr>
      </w:pPr>
      <w:r>
        <w:rPr>
          <w:rFonts w:eastAsia="Times New Roman"/>
        </w:rPr>
        <w:t>ФОРМА РЕГИСТРАЦИИ РЕЗУЛЬТАТОВ ОПЕРАТИВНОГО КОНТРОЛЯ П</w:t>
      </w:r>
      <w:r>
        <w:rPr>
          <w:rFonts w:eastAsia="Times New Roman"/>
        </w:rPr>
        <w:t>РОЦЕДУРЫ АНАЛИЗА (С ПРИМЕНЕНИЕМ ОК)</w:t>
      </w:r>
    </w:p>
    <w:p w:rsidR="00000000" w:rsidRDefault="003315E9">
      <w:pPr>
        <w:pStyle w:val="HTML"/>
      </w:pPr>
      <w:r>
        <w:t>----------------------------------------------------------------------</w:t>
      </w:r>
    </w:p>
    <w:p w:rsidR="00000000" w:rsidRDefault="003315E9">
      <w:pPr>
        <w:pStyle w:val="HTML"/>
      </w:pPr>
      <w:r>
        <w:t>¦          ¦      ¦          ¦      ¦        ¦     _    ¦     ¦      ¦</w:t>
      </w:r>
    </w:p>
    <w:p w:rsidR="00000000" w:rsidRDefault="003315E9">
      <w:pPr>
        <w:pStyle w:val="HTML"/>
      </w:pPr>
      <w:r>
        <w:t>¦Индентифи-¦Объект¦Определяе-¦Аттес-¦Резуль- ¦К  = Х - С¦Нор- ¦Заклю-¦</w:t>
      </w:r>
    </w:p>
    <w:p w:rsidR="00000000" w:rsidRDefault="003315E9">
      <w:pPr>
        <w:pStyle w:val="HTML"/>
      </w:pPr>
      <w:r>
        <w:t>¦кацион</w:t>
      </w:r>
      <w:r>
        <w:t>ный ¦конт- ¦мый компо-¦тован-¦тат ана-¦ к        ¦матив¦чение ¦</w:t>
      </w:r>
    </w:p>
    <w:p w:rsidR="00000000" w:rsidRDefault="003315E9">
      <w:pPr>
        <w:pStyle w:val="HTML"/>
      </w:pPr>
      <w:r>
        <w:t>¦N пробы,  ¦роля  ¦нент с    ¦ное   ¦      _ ¦          ¦конт-¦      ¦</w:t>
      </w:r>
    </w:p>
    <w:p w:rsidR="00000000" w:rsidRDefault="003315E9">
      <w:pPr>
        <w:pStyle w:val="HTML"/>
      </w:pPr>
      <w:r>
        <w:t>¦анализи-  ¦      ¦указанием ¦значе-¦лиза, Х ¦          ¦роля,¦      ¦</w:t>
      </w:r>
    </w:p>
    <w:p w:rsidR="00000000" w:rsidRDefault="003315E9">
      <w:pPr>
        <w:pStyle w:val="HTML"/>
      </w:pPr>
      <w:r>
        <w:t xml:space="preserve">¦руемой для¦      ¦НД на ме- ¦ние   ¦        ¦    </w:t>
      </w:r>
      <w:r>
        <w:t xml:space="preserve">      ¦К    ¦      ¦</w:t>
      </w:r>
    </w:p>
    <w:p w:rsidR="00000000" w:rsidRDefault="003315E9">
      <w:pPr>
        <w:pStyle w:val="HTML"/>
      </w:pPr>
      <w:r>
        <w:t>¦целей кон-¦      ¦тодику    ¦ОК, С ¦        ¦          ¦     ¦      ¦</w:t>
      </w:r>
    </w:p>
    <w:p w:rsidR="00000000" w:rsidRDefault="003315E9">
      <w:pPr>
        <w:pStyle w:val="HTML"/>
      </w:pPr>
      <w:r>
        <w:t>¦троля     ¦      ¦анализа   ¦      ¦        ¦          ¦     ¦      ¦</w:t>
      </w:r>
    </w:p>
    <w:p w:rsidR="00000000" w:rsidRDefault="003315E9">
      <w:pPr>
        <w:pStyle w:val="HTML"/>
      </w:pPr>
      <w:r>
        <w:t>+----------+------+----------+------+--------+----------+-----+------+</w:t>
      </w:r>
    </w:p>
    <w:p w:rsidR="00000000" w:rsidRDefault="003315E9">
      <w:pPr>
        <w:pStyle w:val="HTML"/>
      </w:pPr>
      <w:r>
        <w:t xml:space="preserve">¦          ¦      ¦   </w:t>
      </w:r>
      <w:r>
        <w:t xml:space="preserve">       ¦      ¦        ¦          ¦     ¦      ¦</w:t>
      </w:r>
    </w:p>
    <w:p w:rsidR="00000000" w:rsidRDefault="003315E9">
      <w:pPr>
        <w:pStyle w:val="HTML"/>
      </w:pPr>
      <w:r>
        <w:t>-----------+------+----------+------+--------+----------+-----+-------</w:t>
      </w:r>
    </w:p>
    <w:p w:rsidR="00000000" w:rsidRDefault="003315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5E9">
      <w:pPr>
        <w:pStyle w:val="right"/>
      </w:pPr>
      <w:r>
        <w:t>Источник - Рекомендация Госстандарта России от 18.09.2003 № МИ 2335-2003</w:t>
      </w:r>
    </w:p>
    <w:p w:rsidR="00000000" w:rsidRDefault="003315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https://порядокправа.рф/obrazecy/formy_registracii_rezul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tatov_operativnogo_kontrolya_procedury_ximicheskogo_analiza_forma_registracii.htm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5E9"/>
    <w:rsid w:val="00331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684C87-228E-4ADD-9321-963016E8F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registracii_rezultatov_operativnogo_kontrolya_procedury_ximicheskogo_analiza_forma_regist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регистрации результатов оперативного контроля процедуры химического анализа. Форма регистрации результатов оперативного контроля процедуры анализа (с применением оперативного контроля) (таблица Е.2)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2022-08-08T10:50:00Z</dcterms:created>
  <dcterms:modified xsi:type="dcterms:W3CDTF">2022-08-08T10:50:00Z</dcterms:modified>
</cp:coreProperties>
</file>