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78C0">
      <w:pPr>
        <w:pStyle w:val="1"/>
        <w:rPr>
          <w:rFonts w:eastAsia="Times New Roman"/>
        </w:rPr>
      </w:pPr>
      <w:r>
        <w:rPr>
          <w:rFonts w:eastAsia="Times New Roman"/>
        </w:rPr>
        <w:t xml:space="preserve">Формы регистрации результатов контроля при периодической проверке подконтрольности процедуры </w:t>
      </w:r>
      <w:r>
        <w:rPr>
          <w:rFonts w:eastAsia="Times New Roman"/>
        </w:rPr>
        <w:t>выполнения анализа. Форма регистрации результатов контроля при периодической проверке подконтрольности процедуры выполнения анализа с применением метода добавок с использованием одной рабочей пробы (таблица Л.2)</w:t>
      </w:r>
    </w:p>
    <w:p w:rsidR="00000000" w:rsidRDefault="001478C0">
      <w:pPr>
        <w:pStyle w:val="right"/>
      </w:pPr>
      <w:r>
        <w:t>Приложение Л к Рекомендации МИ 2335-2003. Вн</w:t>
      </w:r>
      <w:r>
        <w:t>утренний контроль качества результатов количественного химического анализа</w:t>
      </w:r>
    </w:p>
    <w:p w:rsidR="00000000" w:rsidRDefault="00147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C0">
      <w:pPr>
        <w:pStyle w:val="3"/>
        <w:rPr>
          <w:rFonts w:eastAsia="Times New Roman"/>
        </w:rPr>
      </w:pPr>
      <w:r>
        <w:rPr>
          <w:rFonts w:eastAsia="Times New Roman"/>
        </w:rPr>
        <w:t>ФОРМЫ РЕГИСТРАЦИИ РЕЗУЛЬТАТОВ КОНТРОЛЯ ПРИ ПЕРИОДИЧЕСКОЙ ПРОВЕРКЕ ПОДКОНТРОЛЬНОСТИ ПРОЦЕДУРЫ ВЫПОЛНЕНИЯ АНАЛИЗА</w:t>
      </w:r>
    </w:p>
    <w:p w:rsidR="00000000" w:rsidRDefault="001478C0">
      <w:pPr>
        <w:pStyle w:val="right"/>
      </w:pPr>
      <w:r>
        <w:t>Таблица Л.2</w:t>
      </w:r>
    </w:p>
    <w:p w:rsidR="00000000" w:rsidRDefault="00147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C0">
      <w:pPr>
        <w:pStyle w:val="3"/>
        <w:rPr>
          <w:rFonts w:eastAsia="Times New Roman"/>
        </w:rPr>
      </w:pPr>
      <w:r>
        <w:rPr>
          <w:rFonts w:eastAsia="Times New Roman"/>
        </w:rPr>
        <w:t>ФОРМА РЕГИСТРАЦИИ РЕЗУЛЬТАТОВ КОНТРОЛЯ ПРИ ПЕРИОДИЧЕСКО</w:t>
      </w:r>
      <w:r>
        <w:rPr>
          <w:rFonts w:eastAsia="Times New Roman"/>
        </w:rPr>
        <w:t>Й ПРОВЕРКЕ ПОДКОНТРОЛЬНОСТИ ПРОЦЕДУРЫ ВЫПОЛНЕНИЯ АНАЛИЗА С ПРИМЕНЕНИЕМ МЕТОДА ДОБАВОК С ИСПОЛЬЗОВАНИЕМ ОДНОЙ РАБОЧЕЙ ПРОБЫ</w:t>
      </w:r>
    </w:p>
    <w:p w:rsidR="00000000" w:rsidRDefault="001478C0">
      <w:pPr>
        <w:pStyle w:val="HTML"/>
      </w:pPr>
      <w:r>
        <w:t>---------------------------------------------------------------------------------------------</w:t>
      </w:r>
    </w:p>
    <w:p w:rsidR="00000000" w:rsidRDefault="001478C0">
      <w:pPr>
        <w:pStyle w:val="HTML"/>
      </w:pPr>
      <w:r>
        <w:t>¦НД  ¦Опре-¦Данные для контроля внут-¦Д</w:t>
      </w:r>
      <w:r>
        <w:t>анные для контроля внутрилабора-¦  Данные для  ¦Выво-¦</w:t>
      </w:r>
    </w:p>
    <w:p w:rsidR="00000000" w:rsidRDefault="001478C0">
      <w:pPr>
        <w:pStyle w:val="HTML"/>
      </w:pPr>
      <w:r>
        <w:t>¦на  ¦деля-¦рилабораторной прецизион-¦торной прецизионности с использо-¦   контроля   ¦ды по¦</w:t>
      </w:r>
    </w:p>
    <w:p w:rsidR="00000000" w:rsidRDefault="001478C0">
      <w:pPr>
        <w:pStyle w:val="HTML"/>
      </w:pPr>
      <w:r>
        <w:t>¦ме- ¦емый ¦ности с использованием   ¦ванием результатов контрольных   ¦ правильности ¦резу-¦</w:t>
      </w:r>
    </w:p>
    <w:p w:rsidR="00000000" w:rsidRDefault="001478C0">
      <w:pPr>
        <w:pStyle w:val="HTML"/>
      </w:pPr>
      <w:r>
        <w:t>¦тод ¦ком- ¦р</w:t>
      </w:r>
      <w:r>
        <w:t>езультатов контрольных  ¦измерений проб с внесенными до-  ¦              ¦льта-¦</w:t>
      </w:r>
    </w:p>
    <w:p w:rsidR="00000000" w:rsidRDefault="001478C0">
      <w:pPr>
        <w:pStyle w:val="HTML"/>
      </w:pPr>
      <w:r>
        <w:t>¦ана-¦по-  ¦измерений рабочих проб   ¦бавками определяемого компонента ¦              ¦там  ¦</w:t>
      </w:r>
    </w:p>
    <w:p w:rsidR="00000000" w:rsidRDefault="001478C0">
      <w:pPr>
        <w:pStyle w:val="HTML"/>
      </w:pPr>
      <w:r>
        <w:t>¦лиза¦нент +-------------------------+---------------------------------+---------</w:t>
      </w:r>
      <w:r>
        <w:t>-----+конт-¦</w:t>
      </w:r>
    </w:p>
    <w:p w:rsidR="00000000" w:rsidRDefault="001478C0">
      <w:pPr>
        <w:pStyle w:val="HTML"/>
      </w:pPr>
      <w:r>
        <w:t>¦    ¦     ¦Резуль-¦Сред-¦СКО,¦Норма-¦Вели-  ¦Резуль-¦Сред-¦СКО,¦Норма-¦Матема- ¦Нор- ¦роля ¦</w:t>
      </w:r>
    </w:p>
    <w:p w:rsidR="00000000" w:rsidRDefault="001478C0">
      <w:pPr>
        <w:pStyle w:val="HTML"/>
      </w:pPr>
      <w:r>
        <w:lastRenderedPageBreak/>
        <w:t>¦    ¦     ¦таты   ¦нее  ¦ S  ¦тив   ¦чина   ¦таты   ¦нее  ¦  д ¦тив   ¦тическое¦матив¦     ¦</w:t>
      </w:r>
    </w:p>
    <w:p w:rsidR="00000000" w:rsidRDefault="001478C0">
      <w:pPr>
        <w:pStyle w:val="HTML"/>
      </w:pPr>
      <w:r>
        <w:t>¦    ¦     ¦контро-¦зна- ¦  х ¦конт- ¦добав- ¦контро-¦з</w:t>
      </w:r>
      <w:r>
        <w:t>на- ¦ S  ¦конт- ¦ожидание¦конт-¦     ¦</w:t>
      </w:r>
    </w:p>
    <w:p w:rsidR="00000000" w:rsidRDefault="001478C0">
      <w:pPr>
        <w:pStyle w:val="HTML"/>
      </w:pPr>
      <w:r>
        <w:t>¦    ¦     ¦льных  ¦че-  ¦    ¦роля  ¦ки, С  ¦льных  ¦че-  ¦  х ¦роля  ¦(оценка)¦роля ¦     ¦</w:t>
      </w:r>
    </w:p>
    <w:p w:rsidR="00000000" w:rsidRDefault="001478C0">
      <w:pPr>
        <w:pStyle w:val="HTML"/>
      </w:pPr>
      <w:r>
        <w:t>¦    ¦     ¦измере-¦ние, ¦    ¦внут- ¦     д ¦измере-¦ние, ¦    ¦внут- ¦система-¦пра- ¦     ¦</w:t>
      </w:r>
    </w:p>
    <w:p w:rsidR="00000000" w:rsidRDefault="001478C0">
      <w:pPr>
        <w:pStyle w:val="HTML"/>
      </w:pPr>
      <w:r>
        <w:t xml:space="preserve">¦    ¦     ¦ний,   ¦=    ¦   </w:t>
      </w:r>
      <w:r>
        <w:t xml:space="preserve"> ¦рила- ¦       ¦ний,   ¦=    ¦    ¦рила- ¦тической¦виль-¦     ¦</w:t>
      </w:r>
    </w:p>
    <w:p w:rsidR="00000000" w:rsidRDefault="001478C0">
      <w:pPr>
        <w:pStyle w:val="HTML"/>
      </w:pPr>
      <w:r>
        <w:t>¦    ¦     ¦_      ¦Х    ¦    ¦бора- ¦       ¦_      ¦Х'   ¦    ¦бора- ¦погреш- ¦нос- ¦     ¦</w:t>
      </w:r>
    </w:p>
    <w:p w:rsidR="00000000" w:rsidRDefault="001478C0">
      <w:pPr>
        <w:pStyle w:val="HTML"/>
      </w:pPr>
      <w:r>
        <w:t>¦    ¦     ¦Х      ¦     ¦    ¦торной¦       ¦Х'     ¦     ¦    ¦торной¦ности   ¦ти,  ¦     ¦</w:t>
      </w:r>
    </w:p>
    <w:p w:rsidR="00000000" w:rsidRDefault="001478C0">
      <w:pPr>
        <w:pStyle w:val="HTML"/>
      </w:pPr>
      <w:r>
        <w:t xml:space="preserve">¦  </w:t>
      </w:r>
      <w:r>
        <w:t xml:space="preserve">  ¦     ¦ l     ¦     ¦    ¦преци-¦       ¦ l     ¦     ¦    ¦преци-¦лабора- ¦К    ¦     ¦</w:t>
      </w:r>
    </w:p>
    <w:p w:rsidR="00000000" w:rsidRDefault="001478C0">
      <w:pPr>
        <w:pStyle w:val="HTML"/>
      </w:pPr>
      <w:r>
        <w:t>¦    ¦     ¦       ¦     ¦    ¦зион- ¦       ¦       ¦     ¦    ¦зион- ¦тории,  ¦ П   ¦     ¦</w:t>
      </w:r>
    </w:p>
    <w:p w:rsidR="00000000" w:rsidRDefault="001478C0">
      <w:pPr>
        <w:pStyle w:val="HTML"/>
      </w:pPr>
      <w:r>
        <w:t>¦    ¦     ¦       ¦     ¦    ¦ности,¦       ¦       ¦     ¦    ¦ности,</w:t>
      </w:r>
      <w:r>
        <w:t>¦ТЭТА'   ¦     ¦     ¦</w:t>
      </w:r>
    </w:p>
    <w:p w:rsidR="00000000" w:rsidRDefault="001478C0">
      <w:pPr>
        <w:pStyle w:val="HTML"/>
      </w:pPr>
      <w:r>
        <w:t>¦    ¦     ¦       ¦     ¦    ¦К     ¦       ¦       ¦     ¦    ¦ д    ¦    л   ¦     ¦     ¦</w:t>
      </w:r>
    </w:p>
    <w:p w:rsidR="00000000" w:rsidRDefault="001478C0">
      <w:pPr>
        <w:pStyle w:val="HTML"/>
      </w:pPr>
      <w:r>
        <w:t>¦    ¦     ¦       ¦     ¦    ¦ ВП   ¦       ¦       ¦     ¦    ¦К     ¦        ¦     ¦     ¦</w:t>
      </w:r>
    </w:p>
    <w:p w:rsidR="00000000" w:rsidRDefault="001478C0">
      <w:pPr>
        <w:pStyle w:val="HTML"/>
      </w:pPr>
      <w:r>
        <w:t xml:space="preserve">¦    ¦     ¦       ¦     ¦    ¦      ¦       </w:t>
      </w:r>
      <w:r>
        <w:t>¦       ¦     ¦    ¦ ВП   ¦        ¦     ¦     ¦</w:t>
      </w:r>
    </w:p>
    <w:p w:rsidR="00000000" w:rsidRDefault="001478C0">
      <w:pPr>
        <w:pStyle w:val="HTML"/>
      </w:pPr>
      <w:r>
        <w:t>+----+-----+-------+-----+----+------+-------+-------+-----+----+------+--------+-----+-----+</w:t>
      </w:r>
    </w:p>
    <w:p w:rsidR="00000000" w:rsidRDefault="001478C0">
      <w:pPr>
        <w:pStyle w:val="HTML"/>
      </w:pPr>
      <w:r>
        <w:t>+----+-----+-------+-----+----+------+-------+-------+-----+----+------+--------+-----+-----+</w:t>
      </w:r>
    </w:p>
    <w:p w:rsidR="00000000" w:rsidRDefault="001478C0">
      <w:pPr>
        <w:pStyle w:val="HTML"/>
      </w:pPr>
      <w:r>
        <w:t>-----+-----+-------+-----+----+------+-------+-------+-----+----+------+--------+-----+------</w:t>
      </w:r>
    </w:p>
    <w:p w:rsidR="00000000" w:rsidRDefault="001478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78C0">
      <w:pPr>
        <w:pStyle w:val="right"/>
      </w:pPr>
      <w:r>
        <w:t>Источник - Рекомендация Госстандарта России от 18.09.2003 № МИ 2335</w:t>
      </w:r>
      <w:r>
        <w:t>-2003</w:t>
      </w:r>
    </w:p>
    <w:p w:rsidR="00000000" w:rsidRDefault="001478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https://порядокправа.рф/obrazecy/formy_registracii_rezultatov_kontrolya_pri_periodicheskoj_proverke_podkontrolnosti_procedury_vypolne_3.htm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8C0"/>
    <w:rsid w:val="001478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7B09A7-9E50-42A8-8609-C01F2AFFC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registracii_rezultatov_kontrolya_pri_periodicheskoj_proverke_podkontrolnosti_procedury_vypolne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516</Words>
  <Characters>2946</Characters>
  <Application>Microsoft Office Word</Application>
  <DocSecurity>0</DocSecurity>
  <Lines>24</Lines>
  <Paragraphs>6</Paragraphs>
  <ScaleCrop>false</ScaleCrop>
  <Company/>
  <LinksUpToDate>false</LinksUpToDate>
  <CharactersWithSpaces>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регистрации результатов контроля при периодической проверке подконтрольности процедуры выполнения анализа. Форма регистрации результатов контроля при периодической проверке подконтрольности процедуры выполнения анализа с применением метода добавок с использованием одной рабочей пробы (таблица Л.2)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2022-08-08T10:50:00Z</dcterms:created>
  <dcterms:modified xsi:type="dcterms:W3CDTF">2022-08-08T10:50:00Z</dcterms:modified>
</cp:coreProperties>
</file>