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1D37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некондиционных нефтепродуктов</w:t>
      </w:r>
    </w:p>
    <w:p w:rsidR="00000000" w:rsidRDefault="00901D37">
      <w:pPr>
        <w:pStyle w:val="right"/>
      </w:pPr>
      <w:r>
        <w:t xml:space="preserve">Приложение N 11 </w:t>
      </w:r>
      <w:r>
        <w:br/>
        <w:t xml:space="preserve">к Инструкции по контролю </w:t>
      </w:r>
      <w:r>
        <w:br/>
        <w:t xml:space="preserve">и обеспечению сохранения качества </w:t>
      </w:r>
      <w:r>
        <w:br/>
        <w:t xml:space="preserve">нефтепродуктов в организациях </w:t>
      </w:r>
      <w:r>
        <w:br/>
        <w:t>нефтепродуктообеспечения</w:t>
      </w:r>
    </w:p>
    <w:p w:rsidR="00000000" w:rsidRDefault="00901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D37">
      <w:pPr>
        <w:pStyle w:val="right"/>
      </w:pPr>
      <w:r>
        <w:t>(образец)</w:t>
      </w:r>
    </w:p>
    <w:p w:rsidR="00000000" w:rsidRDefault="00901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D37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РЕГИСТРАЦИИ </w:t>
      </w:r>
      <w:r>
        <w:rPr>
          <w:rFonts w:eastAsia="Times New Roman"/>
        </w:rPr>
        <w:t>НЕКОНДИЦИОННЫХ НЕФТЕПРОДУКТОВ</w:t>
      </w:r>
    </w:p>
    <w:p w:rsidR="00000000" w:rsidRDefault="00901D37">
      <w:pPr>
        <w:pStyle w:val="HTML"/>
      </w:pPr>
      <w:r>
        <w:t>----------------------------------------------------------------------</w:t>
      </w:r>
    </w:p>
    <w:p w:rsidR="00000000" w:rsidRDefault="00901D37">
      <w:pPr>
        <w:pStyle w:val="HTML"/>
      </w:pPr>
      <w:r>
        <w:t>¦Наименование ¦Коли-  ¦Номер ¦Номер пас-¦Показатель, по  ¦ Отметка о ¦</w:t>
      </w:r>
    </w:p>
    <w:p w:rsidR="00000000" w:rsidRDefault="00901D37">
      <w:pPr>
        <w:pStyle w:val="HTML"/>
      </w:pPr>
      <w:r>
        <w:t>¦некондицион- ¦чество,¦резер-¦порта на  ¦которому нефте- ¦ принятых  ¦</w:t>
      </w:r>
    </w:p>
    <w:p w:rsidR="00000000" w:rsidRDefault="00901D37">
      <w:pPr>
        <w:pStyle w:val="HTML"/>
      </w:pPr>
      <w:r>
        <w:t xml:space="preserve">¦ного нефте- </w:t>
      </w:r>
      <w:r>
        <w:t xml:space="preserve"> ¦м3     ¦вуара ¦некондици-¦продукт не соот-¦   мерах   ¦</w:t>
      </w:r>
    </w:p>
    <w:p w:rsidR="00000000" w:rsidRDefault="00901D37">
      <w:pPr>
        <w:pStyle w:val="HTML"/>
      </w:pPr>
      <w:r>
        <w:t>¦продукта     ¦       ¦      ¦онный неф-¦ветствует требо-¦           ¦</w:t>
      </w:r>
    </w:p>
    <w:p w:rsidR="00000000" w:rsidRDefault="00901D37">
      <w:pPr>
        <w:pStyle w:val="HTML"/>
      </w:pPr>
      <w:r>
        <w:t>¦(марка по    ¦       ¦      ¦тепродукт ¦ваниям норматив-¦           ¦</w:t>
      </w:r>
    </w:p>
    <w:p w:rsidR="00000000" w:rsidRDefault="00901D37">
      <w:pPr>
        <w:pStyle w:val="HTML"/>
      </w:pPr>
      <w:r>
        <w:t>¦ГОСТ, ТУ)    ¦       ¦      ¦и дата его¦ной документаци</w:t>
      </w:r>
      <w:r>
        <w:t>и¦           ¦</w:t>
      </w:r>
    </w:p>
    <w:p w:rsidR="00000000" w:rsidRDefault="00901D37">
      <w:pPr>
        <w:pStyle w:val="HTML"/>
      </w:pPr>
      <w:r>
        <w:t>¦             ¦       ¦      ¦выдачи    ¦                ¦           ¦</w:t>
      </w:r>
    </w:p>
    <w:p w:rsidR="00000000" w:rsidRDefault="00901D37">
      <w:pPr>
        <w:pStyle w:val="HTML"/>
      </w:pPr>
      <w:r>
        <w:t>+-------------+-------+------+----------+----------------+-----------+</w:t>
      </w:r>
    </w:p>
    <w:p w:rsidR="00000000" w:rsidRDefault="00901D37">
      <w:pPr>
        <w:pStyle w:val="HTML"/>
      </w:pPr>
      <w:r>
        <w:t>¦      1      ¦  2    ¦  3   ¦     4    ¦       5        ¦    6      ¦</w:t>
      </w:r>
    </w:p>
    <w:p w:rsidR="00000000" w:rsidRDefault="00901D37">
      <w:pPr>
        <w:pStyle w:val="HTML"/>
      </w:pPr>
      <w:r>
        <w:t>+-------------+-------+-----</w:t>
      </w:r>
      <w:r>
        <w:t>-+----------+----------------+-----------+</w:t>
      </w:r>
    </w:p>
    <w:p w:rsidR="00000000" w:rsidRDefault="00901D37">
      <w:pPr>
        <w:pStyle w:val="HTML"/>
      </w:pPr>
      <w:r>
        <w:t>¦             ¦       ¦      ¦          ¦                ¦           ¦</w:t>
      </w:r>
    </w:p>
    <w:p w:rsidR="00000000" w:rsidRDefault="00901D37">
      <w:pPr>
        <w:pStyle w:val="HTML"/>
      </w:pPr>
      <w:r>
        <w:t>--------------+-------+------+----------+----------------+------------</w:t>
      </w:r>
    </w:p>
    <w:p w:rsidR="00000000" w:rsidRDefault="00901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D37">
      <w:pPr>
        <w:pStyle w:val="just"/>
      </w:pPr>
      <w:r>
        <w:t>Примечание. В графе 6 приводятся следующие данные:</w:t>
      </w:r>
    </w:p>
    <w:p w:rsidR="00000000" w:rsidRDefault="00901D37">
      <w:pPr>
        <w:pStyle w:val="just"/>
      </w:pPr>
      <w:r>
        <w:t>номер и дата акта к</w:t>
      </w:r>
      <w:r>
        <w:t>омиссии по расследованию причин порчи нефтепродукта и ее рекомендации по дальнейшему использованию нефтепродукта;</w:t>
      </w:r>
    </w:p>
    <w:p w:rsidR="00000000" w:rsidRDefault="00901D37">
      <w:pPr>
        <w:pStyle w:val="just"/>
      </w:pPr>
      <w:r>
        <w:t>решение руководства;</w:t>
      </w:r>
    </w:p>
    <w:p w:rsidR="00000000" w:rsidRDefault="00901D37">
      <w:pPr>
        <w:pStyle w:val="just"/>
      </w:pPr>
      <w:r>
        <w:t>реализация принятого решения.</w:t>
      </w:r>
    </w:p>
    <w:p w:rsidR="00000000" w:rsidRDefault="00901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D37">
      <w:pPr>
        <w:pStyle w:val="right"/>
      </w:pPr>
      <w:r>
        <w:t>Источник - Приказ Минэнерго РФ от 19.06.2003 № 231</w:t>
      </w:r>
    </w:p>
    <w:p w:rsidR="00000000" w:rsidRDefault="00901D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https://порядокправа.рф/obrazecy/forma_zhurnala_registracii_nekondicionnyx_ne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fteproduktov.htm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D37"/>
    <w:rsid w:val="0090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2269DD-0B7E-42F2-99D9-E575466D7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nekondicionnyx_nefteprodu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некондиционных нефтепродуктов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2022-08-08T09:20:00Z</dcterms:created>
  <dcterms:modified xsi:type="dcterms:W3CDTF">2022-08-08T09:20:00Z</dcterms:modified>
</cp:coreProperties>
</file>