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D84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дела. Вариант 2</w:t>
      </w:r>
    </w:p>
    <w:p w:rsidR="00000000" w:rsidRDefault="00867D84">
      <w:pPr>
        <w:pStyle w:val="right"/>
      </w:pPr>
      <w:r>
        <w:t>Приложение 10 к п. 3.6.17 основных Правил работы архивов организаций</w:t>
      </w:r>
    </w:p>
    <w:p w:rsidR="00000000" w:rsidRDefault="0086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84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ед. хр. N ______________</w:t>
      </w:r>
    </w:p>
    <w:p w:rsidR="00000000" w:rsidRDefault="00867D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Индекс документа </w:t>
      </w:r>
      <w:r>
        <w:rPr>
          <w:rFonts w:eastAsia="Times New Roman"/>
        </w:rPr>
        <w:t>Дата документа Заголовок документа Номера листов ед. хр. Примечание 1 2 3 4 5 6</w:t>
      </w:r>
    </w:p>
    <w:p w:rsidR="00000000" w:rsidRDefault="00867D84">
      <w:pPr>
        <w:pStyle w:val="HTML"/>
      </w:pPr>
      <w:r>
        <w:t xml:space="preserve">     Итого ___________________________________ документов.</w:t>
      </w:r>
    </w:p>
    <w:p w:rsidR="00000000" w:rsidRDefault="00867D84">
      <w:pPr>
        <w:pStyle w:val="HTML"/>
      </w:pPr>
      <w:r>
        <w:t>(цифрами и прописью)</w:t>
      </w:r>
    </w:p>
    <w:p w:rsidR="00000000" w:rsidRDefault="00867D84">
      <w:pPr>
        <w:pStyle w:val="HTML"/>
      </w:pPr>
    </w:p>
    <w:p w:rsidR="00000000" w:rsidRDefault="00867D84">
      <w:pPr>
        <w:pStyle w:val="HTML"/>
      </w:pPr>
      <w:r>
        <w:t>Количество листов внутренней описи __________________________.</w:t>
      </w:r>
    </w:p>
    <w:p w:rsidR="00000000" w:rsidRDefault="00867D84">
      <w:pPr>
        <w:pStyle w:val="HTML"/>
      </w:pPr>
      <w:r>
        <w:t>(цифрами и прописью)</w:t>
      </w:r>
    </w:p>
    <w:p w:rsidR="00000000" w:rsidRDefault="00867D84">
      <w:pPr>
        <w:pStyle w:val="HTML"/>
      </w:pPr>
    </w:p>
    <w:p w:rsidR="00000000" w:rsidRDefault="00867D84">
      <w:pPr>
        <w:pStyle w:val="HTML"/>
      </w:pPr>
      <w:r>
        <w:t>Наименован</w:t>
      </w:r>
      <w:r>
        <w:t>ие должности лица,</w:t>
      </w:r>
    </w:p>
    <w:p w:rsidR="00000000" w:rsidRDefault="00867D84">
      <w:pPr>
        <w:pStyle w:val="HTML"/>
      </w:pPr>
      <w:r>
        <w:t>составившего внутреннюю опись</w:t>
      </w:r>
    </w:p>
    <w:p w:rsidR="00000000" w:rsidRDefault="00867D84">
      <w:pPr>
        <w:pStyle w:val="HTML"/>
      </w:pPr>
      <w:r>
        <w:t>документов дела                   Подпись          Расшифровка подписи</w:t>
      </w:r>
    </w:p>
    <w:p w:rsidR="00000000" w:rsidRDefault="00867D84">
      <w:pPr>
        <w:pStyle w:val="HTML"/>
      </w:pPr>
    </w:p>
    <w:p w:rsidR="00000000" w:rsidRDefault="00867D84">
      <w:pPr>
        <w:pStyle w:val="HTML"/>
      </w:pPr>
      <w:r>
        <w:t>Дата</w:t>
      </w:r>
    </w:p>
    <w:p w:rsidR="00000000" w:rsidRDefault="00867D84">
      <w:pPr>
        <w:pStyle w:val="HTML"/>
      </w:pPr>
    </w:p>
    <w:p w:rsidR="00000000" w:rsidRDefault="00867D84">
      <w:pPr>
        <w:pStyle w:val="HTML"/>
      </w:pPr>
      <w:r>
        <w:t>Формат А4 (210 x 297 мм)</w:t>
      </w:r>
    </w:p>
    <w:p w:rsidR="00000000" w:rsidRDefault="00867D84">
      <w:pPr>
        <w:pStyle w:val="HTML"/>
      </w:pPr>
    </w:p>
    <w:p w:rsidR="00000000" w:rsidRDefault="00867D84">
      <w:pPr>
        <w:pStyle w:val="HTML"/>
      </w:pPr>
      <w:r>
        <w:t>Форма внутренней описи документов дела</w:t>
      </w:r>
    </w:p>
    <w:p w:rsidR="00000000" w:rsidRDefault="0086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84">
      <w:pPr>
        <w:pStyle w:val="right"/>
      </w:pPr>
      <w:r>
        <w:t>Источник - Правила Росархива от 06.02.2002</w:t>
      </w:r>
    </w:p>
    <w:p w:rsidR="00000000" w:rsidRDefault="00867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https://порядокправа.рф/obrazecy/forma_vnutrennej_opisi_dokumentov_dela_2.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84"/>
    <w:rsid w:val="0086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24D4A-B012-4F0A-80D8-507AB472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