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BCE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(сообщения) о введении наблюдения</w:t>
      </w:r>
    </w:p>
    <w:p w:rsidR="00000000" w:rsidRDefault="0071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CE">
      <w:pPr>
        <w:pStyle w:val="HTML"/>
      </w:pPr>
      <w:r>
        <w:t xml:space="preserve">                         Арбитражный управляющий: _________________________</w:t>
      </w:r>
    </w:p>
    <w:p w:rsidR="00000000" w:rsidRDefault="00717BCE">
      <w:pPr>
        <w:pStyle w:val="HTML"/>
      </w:pPr>
      <w:r>
        <w:t>Адрес: _________________________</w:t>
      </w:r>
    </w:p>
    <w:p w:rsidR="00000000" w:rsidRDefault="00717BCE">
      <w:pPr>
        <w:pStyle w:val="HTML"/>
      </w:pPr>
      <w:r>
        <w:t>Телефон: _________________________</w:t>
      </w:r>
    </w:p>
    <w:p w:rsidR="00000000" w:rsidRDefault="00717BCE">
      <w:pPr>
        <w:pStyle w:val="HTML"/>
      </w:pPr>
      <w:r>
        <w:t>Электронная почта: _________________________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в _______________________</w:t>
      </w:r>
    </w:p>
    <w:p w:rsidR="00000000" w:rsidRDefault="00717BCE">
      <w:pPr>
        <w:pStyle w:val="HTML"/>
      </w:pPr>
      <w:r>
        <w:t xml:space="preserve">(официальный орган)  </w:t>
      </w:r>
      <w:r>
        <w:rPr>
          <w:vertAlign w:val="superscript"/>
        </w:rPr>
        <w:t>1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Уведомление</w:t>
      </w:r>
    </w:p>
    <w:p w:rsidR="00000000" w:rsidRDefault="00717BCE">
      <w:pPr>
        <w:pStyle w:val="HTML"/>
      </w:pPr>
      <w:r>
        <w:t>(сообщение) о введении наблюдения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В  соответствии  с  п.  1 ст. 68 ФЗ "О несостоятельности (банкротстве)"</w:t>
      </w:r>
    </w:p>
    <w:p w:rsidR="00000000" w:rsidRDefault="00717BCE">
      <w:pPr>
        <w:pStyle w:val="HTML"/>
      </w:pPr>
      <w:r>
        <w:t>уведомляю о введении определением от "___</w:t>
      </w:r>
      <w:r>
        <w:t>"__________ ____ г. N ____________</w:t>
      </w:r>
    </w:p>
    <w:p w:rsidR="00000000" w:rsidRDefault="00717BCE">
      <w:pPr>
        <w:pStyle w:val="HTML"/>
      </w:pPr>
      <w:r>
        <w:t>_______________ арбитражного суда процедуры наблюдения по делу N __________</w:t>
      </w:r>
    </w:p>
    <w:p w:rsidR="00000000" w:rsidRDefault="00717BCE">
      <w:pPr>
        <w:pStyle w:val="HTML"/>
      </w:pPr>
      <w:r>
        <w:t>о банкротстве _____________________________________________________________</w:t>
      </w:r>
    </w:p>
    <w:p w:rsidR="00000000" w:rsidRDefault="00717BCE">
      <w:pPr>
        <w:pStyle w:val="HTML"/>
      </w:pPr>
      <w:r>
        <w:t>(наименование должника, адрес, государственный регистрационный номер</w:t>
      </w:r>
    </w:p>
    <w:p w:rsidR="00000000" w:rsidRDefault="00717BCE">
      <w:pPr>
        <w:pStyle w:val="HTML"/>
      </w:pPr>
      <w:r>
        <w:t>___________________________________________________________________________</w:t>
      </w:r>
    </w:p>
    <w:p w:rsidR="00000000" w:rsidRDefault="00717BCE">
      <w:pPr>
        <w:pStyle w:val="HTML"/>
      </w:pPr>
      <w:r>
        <w:t>записи о государственной регистрации юридического лица или государственный</w:t>
      </w:r>
    </w:p>
    <w:p w:rsidR="00000000" w:rsidRDefault="00717BCE">
      <w:pPr>
        <w:pStyle w:val="HTML"/>
      </w:pPr>
      <w:r>
        <w:t>___________________________________________________________________________</w:t>
      </w:r>
    </w:p>
    <w:p w:rsidR="00000000" w:rsidRDefault="00717BCE">
      <w:pPr>
        <w:pStyle w:val="HTML"/>
      </w:pPr>
      <w:r>
        <w:t xml:space="preserve">регистрационный номер записи </w:t>
      </w:r>
      <w:r>
        <w:t>о государственной регистрации индивидуального</w:t>
      </w:r>
    </w:p>
    <w:p w:rsidR="00000000" w:rsidRDefault="00717BCE">
      <w:pPr>
        <w:pStyle w:val="HTML"/>
      </w:pPr>
      <w:r>
        <w:t>__________________________________________________________________________.</w:t>
      </w:r>
    </w:p>
    <w:p w:rsidR="00000000" w:rsidRDefault="00717BCE">
      <w:pPr>
        <w:pStyle w:val="HTML"/>
      </w:pPr>
      <w:r>
        <w:t>предпринимателя, идентификационный номер налогоплательщика)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Адрес для направления временному управляющему ________________________,</w:t>
      </w:r>
    </w:p>
    <w:p w:rsidR="00000000" w:rsidRDefault="00717BCE">
      <w:pPr>
        <w:pStyle w:val="HTML"/>
      </w:pPr>
      <w:r>
        <w:t>(</w:t>
      </w:r>
      <w:r>
        <w:t>фамилия, имя, отчество)</w:t>
      </w:r>
    </w:p>
    <w:p w:rsidR="00000000" w:rsidRDefault="00717BCE">
      <w:pPr>
        <w:pStyle w:val="HTML"/>
      </w:pPr>
      <w:r>
        <w:t>члену ____________________________________________________________________,</w:t>
      </w:r>
    </w:p>
    <w:p w:rsidR="00000000" w:rsidRDefault="00717BCE">
      <w:pPr>
        <w:pStyle w:val="HTML"/>
      </w:pPr>
      <w:r>
        <w:t>(наименование соответствующей саморегулируемой организации)</w:t>
      </w:r>
    </w:p>
    <w:p w:rsidR="00000000" w:rsidRDefault="00717BCE">
      <w:pPr>
        <w:pStyle w:val="HTML"/>
      </w:pPr>
      <w:r>
        <w:t>корреспонденции: _______________________________________________.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Дата   судебного   заседания   по  рассмотрению   дела  о  банкротстве:</w:t>
      </w:r>
    </w:p>
    <w:p w:rsidR="00000000" w:rsidRDefault="00717BCE">
      <w:pPr>
        <w:pStyle w:val="HTML"/>
      </w:pPr>
      <w:r>
        <w:t>"___"________ ___ г.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Временный управляющий ______________/____________/</w:t>
      </w:r>
    </w:p>
    <w:p w:rsidR="00000000" w:rsidRDefault="00717BCE">
      <w:pPr>
        <w:pStyle w:val="HTML"/>
      </w:pPr>
    </w:p>
    <w:p w:rsidR="00000000" w:rsidRDefault="00717BCE">
      <w:pPr>
        <w:pStyle w:val="HTML"/>
      </w:pPr>
      <w:r>
        <w:t>(М.П.)</w:t>
      </w:r>
    </w:p>
    <w:p w:rsidR="00000000" w:rsidRDefault="0071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CE">
      <w:pPr>
        <w:pStyle w:val="sel"/>
        <w:divId w:val="464784992"/>
      </w:pPr>
      <w:r>
        <w:t>1 В соответствии с п. 1 ст. 28 ФЗ "</w:t>
      </w:r>
      <w:r>
        <w:t>О несостоятельности (банкротстве)" сведения, подлежащие опубликованию в соответствии с ФЗ "О несостоятельности (банкротстве)", включаются в Единый федеральный реестр сведений о банкротстве и опубликовываются в официальном издании, определенном регулирующим</w:t>
      </w:r>
      <w:r>
        <w:t xml:space="preserve"> органом.</w:t>
      </w:r>
    </w:p>
    <w:p w:rsidR="00000000" w:rsidRDefault="00717BCE">
      <w:pPr>
        <w:pStyle w:val="just"/>
        <w:divId w:val="464784992"/>
      </w:pPr>
      <w:r>
        <w:t>В соответствии с п. 1 Распоряжения Правительства РФ от 21.07.2008 N 1049-р "Об официальном издании, осуществляющем опубликование сведений, предусмотренных Федеральным законом "О несостоятельности (банкротстве)" газета "Коммерсантъ" определена в к</w:t>
      </w:r>
      <w:r>
        <w:t>ачестве официального издания, осуществляющего опубликование сведений, предусмотренных ФЗ "О несостоятельности (банкротстве)".</w:t>
      </w:r>
    </w:p>
    <w:p w:rsidR="00000000" w:rsidRDefault="00717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https://порядокправа.рф/obrazecy/forma_uvedomleniya_soobshheniya_o_vvedenii_nablyudeniya.htm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CE"/>
    <w:rsid w:val="0071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85EF3-C1DB-462F-BC1B-7187F96F7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78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soobshheniya_o_vvedenii_nablyu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(сообщения) о введении наблюдения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2022-08-08T04:29:00Z</dcterms:created>
  <dcterms:modified xsi:type="dcterms:W3CDTF">2022-08-08T04:29:00Z</dcterms:modified>
</cp:coreProperties>
</file>