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A22">
      <w:pPr>
        <w:pStyle w:val="1"/>
        <w:rPr>
          <w:rFonts w:eastAsia="Times New Roman"/>
        </w:rPr>
      </w:pPr>
      <w:r>
        <w:rPr>
          <w:rFonts w:eastAsia="Times New Roman"/>
        </w:rPr>
        <w:t>Форма схемы технологического контроля производства и спецификация точек контроля, средства измерений в которых подлежат поверке и калибровке на предприятиях мясной промышленности</w:t>
      </w:r>
    </w:p>
    <w:p w:rsidR="00000000" w:rsidRDefault="006F6A22">
      <w:pPr>
        <w:pStyle w:val="right"/>
      </w:pPr>
      <w:r>
        <w:t>Приложение В к Рекомендации Госстандарта РФ Метрологическое обеспечение на предприятиях мясной промышленности МИ 2857-2004</w:t>
      </w:r>
    </w:p>
    <w:p w:rsidR="00000000" w:rsidRDefault="006F6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A22">
      <w:pPr>
        <w:pStyle w:val="3"/>
        <w:rPr>
          <w:rFonts w:eastAsia="Times New Roman"/>
        </w:rPr>
      </w:pPr>
      <w:r>
        <w:rPr>
          <w:rFonts w:eastAsia="Times New Roman"/>
        </w:rPr>
        <w:t>ФОРМА СХЕМЫ ТЕХНОЛОГИЧЕСКОГО ПРОИЗВОДСТВА</w:t>
      </w:r>
    </w:p>
    <w:p w:rsidR="00000000" w:rsidRDefault="006F6A22">
      <w:pPr>
        <w:pStyle w:val="HTML"/>
      </w:pPr>
      <w:r>
        <w:t>СОГЛАСОВАНО:                                       УТВЕРЖДАЮ:</w:t>
      </w:r>
    </w:p>
    <w:p w:rsidR="00000000" w:rsidRDefault="006F6A22">
      <w:pPr>
        <w:pStyle w:val="HTML"/>
      </w:pPr>
      <w:r>
        <w:t xml:space="preserve">Главный метролог базовой    </w:t>
      </w:r>
      <w:r>
        <w:t xml:space="preserve">                       Генеральный директор</w:t>
      </w:r>
    </w:p>
    <w:p w:rsidR="00000000" w:rsidRDefault="006F6A22">
      <w:pPr>
        <w:pStyle w:val="HTML"/>
      </w:pPr>
      <w:r>
        <w:t>метрологической службы                             ________________________</w:t>
      </w:r>
    </w:p>
    <w:p w:rsidR="00000000" w:rsidRDefault="006F6A22">
      <w:pPr>
        <w:pStyle w:val="HTML"/>
      </w:pPr>
      <w:r>
        <w:t>по метрологическому обеспечению                    наименование предприятия</w:t>
      </w:r>
    </w:p>
    <w:p w:rsidR="00000000" w:rsidRDefault="006F6A22">
      <w:pPr>
        <w:pStyle w:val="HTML"/>
      </w:pPr>
      <w:r>
        <w:t>предприятий                                        _______ _</w:t>
      </w:r>
      <w:r>
        <w:t>_______________</w:t>
      </w:r>
    </w:p>
    <w:p w:rsidR="00000000" w:rsidRDefault="006F6A22">
      <w:pPr>
        <w:pStyle w:val="HTML"/>
      </w:pPr>
      <w:r>
        <w:t>__________________ А.Н. Захаров                    подпись   И.О. Фамилия</w:t>
      </w:r>
    </w:p>
    <w:p w:rsidR="00000000" w:rsidRDefault="006F6A22">
      <w:pPr>
        <w:pStyle w:val="HTML"/>
      </w:pPr>
      <w:r>
        <w:t>"___" _________________________                    "___" __________________</w:t>
      </w:r>
    </w:p>
    <w:p w:rsidR="00000000" w:rsidRDefault="006F6A22">
      <w:pPr>
        <w:pStyle w:val="HTML"/>
      </w:pPr>
    </w:p>
    <w:p w:rsidR="00000000" w:rsidRDefault="006F6A22">
      <w:pPr>
        <w:pStyle w:val="HTML"/>
      </w:pPr>
      <w:r>
        <w:t>Схема технологического контроля</w:t>
      </w:r>
    </w:p>
    <w:p w:rsidR="00000000" w:rsidRDefault="006F6A22">
      <w:pPr>
        <w:pStyle w:val="HTML"/>
      </w:pPr>
      <w:r>
        <w:t>производства ____________________________________</w:t>
      </w:r>
    </w:p>
    <w:p w:rsidR="00000000" w:rsidRDefault="006F6A22">
      <w:pPr>
        <w:pStyle w:val="HTML"/>
      </w:pPr>
      <w:r>
        <w:t>наимено</w:t>
      </w:r>
      <w:r>
        <w:t>вание предприятия</w:t>
      </w:r>
    </w:p>
    <w:p w:rsidR="00000000" w:rsidRDefault="006F6A22">
      <w:pPr>
        <w:pStyle w:val="HTML"/>
      </w:pPr>
      <w:r>
        <w:t>и спецификация точек контроля, средства измерений</w:t>
      </w:r>
    </w:p>
    <w:p w:rsidR="00000000" w:rsidRDefault="006F6A22">
      <w:pPr>
        <w:pStyle w:val="HTML"/>
      </w:pPr>
      <w:r>
        <w:t>в которых подлежат поверке и калибровке</w:t>
      </w:r>
    </w:p>
    <w:p w:rsidR="00000000" w:rsidRDefault="006F6A22">
      <w:pPr>
        <w:pStyle w:val="HTML"/>
      </w:pPr>
    </w:p>
    <w:p w:rsidR="00000000" w:rsidRDefault="006F6A22">
      <w:pPr>
        <w:pStyle w:val="HTML"/>
      </w:pPr>
      <w:r>
        <w:t>---------------------------------------------------------------------------</w:t>
      </w:r>
    </w:p>
    <w:p w:rsidR="00000000" w:rsidRDefault="006F6A22">
      <w:pPr>
        <w:pStyle w:val="HTML"/>
      </w:pPr>
      <w:r>
        <w:t>¦ N ¦Цех,¦    Место    ¦Вид СИ¦Диапазон ¦Назначение (учет, тех.¦ Поверк</w:t>
      </w:r>
      <w:r>
        <w:t>а, ¦</w:t>
      </w:r>
    </w:p>
    <w:p w:rsidR="00000000" w:rsidRDefault="006F6A22">
      <w:pPr>
        <w:pStyle w:val="HTML"/>
      </w:pPr>
      <w:r>
        <w:t>¦п/п¦этаж¦  установки, ¦      ¦         ¦  контроль, техника   ¦калибровка¦</w:t>
      </w:r>
    </w:p>
    <w:p w:rsidR="00000000" w:rsidRDefault="006F6A22">
      <w:pPr>
        <w:pStyle w:val="HTML"/>
      </w:pPr>
      <w:r>
        <w:t xml:space="preserve">¦   ¦    ¦назначение СИ¦      ¦         ¦  безопасности)  </w:t>
      </w:r>
      <w:r>
        <w:rPr>
          <w:vertAlign w:val="superscript"/>
        </w:rPr>
        <w:t>1</w:t>
      </w:r>
      <w:r>
        <w:t xml:space="preserve">    ¦          ¦</w:t>
      </w:r>
    </w:p>
    <w:p w:rsidR="00000000" w:rsidRDefault="006F6A22">
      <w:pPr>
        <w:pStyle w:val="HTML"/>
      </w:pPr>
      <w:r>
        <w:t>+---+----+-------------+------+---------+----------------------+----------+</w:t>
      </w:r>
    </w:p>
    <w:p w:rsidR="00000000" w:rsidRDefault="006F6A22">
      <w:pPr>
        <w:pStyle w:val="HTML"/>
      </w:pPr>
      <w:r>
        <w:t xml:space="preserve">¦ 1 ¦ 2  ¦      3      </w:t>
      </w:r>
      <w:r>
        <w:t>¦  4   ¦    5    ¦          6           ¦    7     ¦</w:t>
      </w:r>
    </w:p>
    <w:p w:rsidR="00000000" w:rsidRDefault="006F6A22">
      <w:pPr>
        <w:pStyle w:val="HTML"/>
      </w:pPr>
      <w:r>
        <w:t>+---+----+-------------+------+---------+----------------------+----------+</w:t>
      </w:r>
    </w:p>
    <w:p w:rsidR="00000000" w:rsidRDefault="006F6A22">
      <w:pPr>
        <w:pStyle w:val="HTML"/>
      </w:pPr>
      <w:r>
        <w:t>----+----+-------------+------+---------+----------------------+-----------</w:t>
      </w:r>
    </w:p>
    <w:p w:rsidR="00000000" w:rsidRDefault="006F6A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A22">
      <w:pPr>
        <w:pStyle w:val="sel"/>
        <w:divId w:val="1968314784"/>
      </w:pPr>
      <w:r>
        <w:t>1 Учет технический и технологический, техника безо</w:t>
      </w:r>
      <w:r>
        <w:t>пасности - поверка, технический контроль - калибровка.</w:t>
      </w:r>
    </w:p>
    <w:p w:rsidR="00000000" w:rsidRDefault="006F6A22">
      <w:pPr>
        <w:pStyle w:val="right"/>
      </w:pPr>
      <w:r>
        <w:t>Источник - Рекомендация Госстандарта России от 26.03.2004 № МИ 2857-2004</w:t>
      </w:r>
    </w:p>
    <w:p w:rsidR="00000000" w:rsidRDefault="006F6A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https://порядокправа.рф/obrazecy/forma_sxemy_texnologicheskogo_kontrolya_proizvo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dstva_i_specifikaciya_tochek_kontrolya_sredstva_izmerenij.htm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22"/>
    <w:rsid w:val="006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DB5F9-7DDF-4AD1-88D7-C8D8A209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31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xemy_texnologicheskogo_kontrolya_proizvodstva_i_specifikaciya_tochek_kontrolya_sredstva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схемы технологического контроля производства и спецификация точек контроля, средства измерений в которых подлежат поверке и калибровке на предприятиях мясной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2022-08-08T02:25:00Z</dcterms:created>
  <dcterms:modified xsi:type="dcterms:W3CDTF">2022-08-08T02:25:00Z</dcterms:modified>
</cp:coreProperties>
</file>