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6714">
      <w:pPr>
        <w:pStyle w:val="1"/>
        <w:rPr>
          <w:rFonts w:eastAsia="Times New Roman"/>
        </w:rPr>
      </w:pPr>
      <w:r>
        <w:rPr>
          <w:rFonts w:eastAsia="Times New Roman"/>
        </w:rPr>
        <w:t>Форма страниц стандарта (кроме первой и последней) и проекта стандарта</w:t>
      </w:r>
    </w:p>
    <w:p w:rsidR="00000000" w:rsidRDefault="007F6714">
      <w:pPr>
        <w:pStyle w:val="right"/>
      </w:pPr>
      <w:r>
        <w:t xml:space="preserve">Введен </w:t>
      </w:r>
      <w:r>
        <w:br/>
        <w:t xml:space="preserve">Постановлением </w:t>
      </w:r>
      <w:r>
        <w:br/>
        <w:t xml:space="preserve">Госстандарта России </w:t>
      </w:r>
      <w:r>
        <w:br/>
        <w:t xml:space="preserve">от 10 апреля 2002 г. N 145-ст </w:t>
      </w:r>
    </w:p>
    <w:p w:rsidR="00000000" w:rsidRDefault="007F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714">
      <w:pPr>
        <w:pStyle w:val="right"/>
      </w:pPr>
      <w:r>
        <w:t xml:space="preserve">Приложение К </w:t>
      </w:r>
      <w:r>
        <w:br/>
        <w:t>(обязательное)</w:t>
      </w:r>
    </w:p>
    <w:p w:rsidR="00000000" w:rsidRDefault="007F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714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СТРАНИЦ СТАНДАРТА </w:t>
      </w:r>
      <w:r>
        <w:rPr>
          <w:rFonts w:eastAsia="Times New Roman"/>
        </w:rPr>
        <w:t>(КРОМЕ ПЕРВОЙ И ПОСЛЕДНЕЙ) И ПРОЕКТА СТАНДАРТА</w:t>
      </w:r>
    </w:p>
    <w:p w:rsidR="00000000" w:rsidRDefault="007F6714">
      <w:pPr>
        <w:pStyle w:val="HTML"/>
      </w:pPr>
      <w:r>
        <w:t>а) четных                                             б) нечетных</w:t>
      </w:r>
    </w:p>
    <w:p w:rsidR="00000000" w:rsidRDefault="007F6714">
      <w:pPr>
        <w:pStyle w:val="HTML"/>
      </w:pPr>
    </w:p>
    <w:p w:rsidR="00000000" w:rsidRDefault="007F6714">
      <w:pPr>
        <w:pStyle w:val="HTML"/>
      </w:pPr>
      <w:r>
        <w:t>-------------------------------   --------------------------------</w:t>
      </w:r>
    </w:p>
    <w:p w:rsidR="00000000" w:rsidRDefault="007F6714">
      <w:pPr>
        <w:pStyle w:val="HTML"/>
      </w:pPr>
      <w:r>
        <w:t xml:space="preserve">¦        </w:t>
      </w:r>
      <w:r>
        <w:rPr>
          <w:vertAlign w:val="superscript"/>
        </w:rPr>
        <w:t>1</w:t>
      </w:r>
      <w:r>
        <w:t xml:space="preserve">                    ¦   ¦        </w:t>
      </w:r>
      <w:r>
        <w:rPr>
          <w:vertAlign w:val="superscript"/>
        </w:rPr>
        <w:t>1</w:t>
      </w:r>
      <w:r>
        <w:t xml:space="preserve">                     ¦</w:t>
      </w:r>
    </w:p>
    <w:p w:rsidR="00000000" w:rsidRDefault="007F6714">
      <w:pPr>
        <w:pStyle w:val="HTML"/>
      </w:pPr>
      <w:r>
        <w:t>¦  _____</w:t>
      </w:r>
      <w:r>
        <w:t>_________             ¦   ¦  ______________              ¦</w:t>
      </w:r>
    </w:p>
    <w:p w:rsidR="00000000" w:rsidRDefault="007F6714">
      <w:pPr>
        <w:pStyle w:val="HTML"/>
      </w:pPr>
      <w:r>
        <w:t>¦   (обозначение              ¦   ¦   (обозначение               ¦</w:t>
      </w:r>
    </w:p>
    <w:p w:rsidR="00000000" w:rsidRDefault="007F6714">
      <w:pPr>
        <w:pStyle w:val="HTML"/>
      </w:pPr>
      <w:r>
        <w:t xml:space="preserve">¦  стандарта  </w:t>
      </w:r>
      <w:r>
        <w:rPr>
          <w:vertAlign w:val="superscript"/>
        </w:rPr>
        <w:t>2</w:t>
      </w:r>
      <w:r>
        <w:t xml:space="preserve"> )             ¦   ¦  стандарта  </w:t>
      </w:r>
      <w:r>
        <w:rPr>
          <w:vertAlign w:val="superscript"/>
        </w:rPr>
        <w:t>2</w:t>
      </w:r>
      <w:r>
        <w:t xml:space="preserve"> )              ¦</w:t>
      </w:r>
    </w:p>
    <w:p w:rsidR="00000000" w:rsidRDefault="007F6714">
      <w:pPr>
        <w:pStyle w:val="HTML"/>
      </w:pPr>
      <w:r>
        <w:t xml:space="preserve">¦                             ¦   ¦                            </w:t>
      </w:r>
      <w:r>
        <w:t xml:space="preserve">  ¦</w:t>
      </w:r>
    </w:p>
    <w:p w:rsidR="00000000" w:rsidRDefault="007F6714">
      <w:pPr>
        <w:pStyle w:val="HTML"/>
      </w:pPr>
      <w:r>
        <w:t>¦ - ---- ----- - ---- ----- ¬ ¦   ¦ - ---- ---- ¬ -- ---- ------ ¦</w:t>
      </w:r>
    </w:p>
    <w:p w:rsidR="00000000" w:rsidRDefault="007F6714">
      <w:pPr>
        <w:pStyle w:val="HTML"/>
      </w:pPr>
      <w:r>
        <w:t>¦ ¦                         ¦ ¦   ¦ ¦           ¦ ¦              ¦</w:t>
      </w:r>
    </w:p>
    <w:p w:rsidR="00000000" w:rsidRDefault="007F6714">
      <w:pPr>
        <w:pStyle w:val="HTML"/>
      </w:pPr>
      <w:r>
        <w:t>¦            ¦ ¦            ¦ ¦   ¦ ¦           ¦ ¦            ¦ ¦</w:t>
      </w:r>
    </w:p>
    <w:p w:rsidR="00000000" w:rsidRDefault="007F6714">
      <w:pPr>
        <w:pStyle w:val="HTML"/>
      </w:pPr>
      <w:r>
        <w:t xml:space="preserve">¦ ¦  ТЕКСТ   ¦ ¦   ТЕКСТ      ¦   ¦     ТЕКСТ      </w:t>
      </w:r>
      <w:r>
        <w:t xml:space="preserve">   ТЕКСТ    ¦ ¦</w:t>
      </w:r>
    </w:p>
    <w:p w:rsidR="00000000" w:rsidRDefault="007F6714">
      <w:pPr>
        <w:pStyle w:val="HTML"/>
      </w:pPr>
      <w:r>
        <w:t>¦ ¦СТАНДАРТА     СТАНДАРТА  ¦ ¦   ¦ ¦ СТАНДАРТА ¦ ¦ СТАНДАРТА    ¦</w:t>
      </w:r>
    </w:p>
    <w:p w:rsidR="00000000" w:rsidRDefault="007F6714">
      <w:pPr>
        <w:pStyle w:val="HTML"/>
      </w:pPr>
      <w:r>
        <w:t>¦ ¦НА РУССКОМ¦ ¦ НА ДРУГОМ  ¦ ¦   ¦ ¦НА РУССКОМ ¦ ¦ НА ДРУГОМ  ¦ ¦</w:t>
      </w:r>
    </w:p>
    <w:p w:rsidR="00000000" w:rsidRDefault="007F6714">
      <w:pPr>
        <w:pStyle w:val="HTML"/>
      </w:pPr>
      <w:r>
        <w:t xml:space="preserve">¦    ЯЗЫКЕ   ¦ ¦ ЯЗЫКЕ  </w:t>
      </w:r>
      <w:r>
        <w:rPr>
          <w:vertAlign w:val="superscript"/>
        </w:rPr>
        <w:t>3</w:t>
      </w:r>
      <w:r>
        <w:t xml:space="preserve">   ¦ ¦   ¦ ¦   ЯЗЫКЕ       ЯЗЫКЕ  </w:t>
      </w:r>
      <w:r>
        <w:rPr>
          <w:vertAlign w:val="superscript"/>
        </w:rPr>
        <w:t>3</w:t>
      </w:r>
      <w:r>
        <w:t xml:space="preserve">   ¦ ¦</w:t>
      </w:r>
    </w:p>
    <w:p w:rsidR="00000000" w:rsidRDefault="007F6714">
      <w:pPr>
        <w:pStyle w:val="HTML"/>
      </w:pPr>
      <w:r>
        <w:t xml:space="preserve">¦ ¦                           ¦   ¦    </w:t>
      </w:r>
      <w:r>
        <w:t xml:space="preserve">         ¦ ¦              ¦</w:t>
      </w:r>
    </w:p>
    <w:p w:rsidR="00000000" w:rsidRDefault="007F6714">
      <w:pPr>
        <w:pStyle w:val="HTML"/>
      </w:pPr>
      <w:r>
        <w:t>¦ ¦          ¦ ¦            ¦ ¦   ¦ ¦           ¦ ¦            ¦ ¦</w:t>
      </w:r>
    </w:p>
    <w:p w:rsidR="00000000" w:rsidRDefault="007F6714">
      <w:pPr>
        <w:pStyle w:val="HTML"/>
      </w:pPr>
      <w:r>
        <w:t>¦            ¦ ¦            ¦ ¦   ¦ ¦                          ¦ ¦</w:t>
      </w:r>
    </w:p>
    <w:p w:rsidR="00000000" w:rsidRDefault="007F6714">
      <w:pPr>
        <w:pStyle w:val="HTML"/>
      </w:pPr>
      <w:r>
        <w:t>¦ ----- ---- - ---- ---- ---- ¦   ¦ L- ----- ---- ----- ----- -- ¦</w:t>
      </w:r>
    </w:p>
    <w:p w:rsidR="00000000" w:rsidRDefault="007F6714">
      <w:pPr>
        <w:pStyle w:val="HTML"/>
      </w:pPr>
      <w:r>
        <w:t>¦ - ---- ----- ---- ----- -</w:t>
      </w:r>
      <w:r>
        <w:t>-- ¦   ¦ - ---- ----- ----- ----- --- ¦</w:t>
      </w:r>
    </w:p>
    <w:p w:rsidR="00000000" w:rsidRDefault="007F6714">
      <w:pPr>
        <w:pStyle w:val="HTML"/>
      </w:pPr>
      <w:r>
        <w:t xml:space="preserve">¦ ¦ГРАФИЧЕСКИЙ МАТЕРИАЛ  </w:t>
      </w:r>
      <w:r>
        <w:rPr>
          <w:vertAlign w:val="superscript"/>
        </w:rPr>
        <w:t>4</w:t>
      </w:r>
      <w:r>
        <w:t xml:space="preserve">    ¦   ¦ ¦ ГРАФИЧЕСКИЙ МАТЕРИАЛ  </w:t>
      </w:r>
      <w:r>
        <w:rPr>
          <w:vertAlign w:val="superscript"/>
        </w:rPr>
        <w:t>4</w:t>
      </w:r>
      <w:r>
        <w:t xml:space="preserve">    ¦</w:t>
      </w:r>
    </w:p>
    <w:p w:rsidR="00000000" w:rsidRDefault="007F6714">
      <w:pPr>
        <w:pStyle w:val="HTML"/>
      </w:pPr>
      <w:r>
        <w:t>¦ L ---- ----- ---- ----- --- ¦   ¦ L ---- ----- ----- ----- --- ¦</w:t>
      </w:r>
    </w:p>
    <w:p w:rsidR="00000000" w:rsidRDefault="007F6714">
      <w:pPr>
        <w:pStyle w:val="HTML"/>
      </w:pPr>
      <w:r>
        <w:t xml:space="preserve">¦ - ---- ---- ¬ -- ---- ----- ¦   </w:t>
      </w:r>
      <w:r>
        <w:t>¦ - --- ---- -¬ - ---- ---- -¬ ¦</w:t>
      </w:r>
    </w:p>
    <w:p w:rsidR="00000000" w:rsidRDefault="007F6714">
      <w:pPr>
        <w:pStyle w:val="HTML"/>
      </w:pPr>
      <w:r>
        <w:t>¦ ¦           ¦ ¦           ¦ ¦   ¦ ¦           ¦ ¦            ¦ ¦</w:t>
      </w:r>
    </w:p>
    <w:p w:rsidR="00000000" w:rsidRDefault="007F6714">
      <w:pPr>
        <w:pStyle w:val="HTML"/>
      </w:pPr>
      <w:r>
        <w:t>¦                             ¦   ¦                              ¦</w:t>
      </w:r>
    </w:p>
    <w:p w:rsidR="00000000" w:rsidRDefault="007F6714">
      <w:pPr>
        <w:pStyle w:val="HTML"/>
      </w:pPr>
      <w:r>
        <w:t>¦ ¦   ТЕКСТ   ¦ ¦   ТЕКСТ   ¦ ¦   ¦ ¦   ТЕКСТ   ¦ ¦   ТЕКСТ    ¦ ¦</w:t>
      </w:r>
    </w:p>
    <w:p w:rsidR="00000000" w:rsidRDefault="007F6714">
      <w:pPr>
        <w:pStyle w:val="HTML"/>
      </w:pPr>
      <w:r>
        <w:t>¦ ¦ СТАНДАРТА ¦ ¦ СТАН</w:t>
      </w:r>
      <w:r>
        <w:t>ДАРТА ¦ ¦   ¦ ¦ СТАНДАРТА ¦ ¦ СТАНДАРТА  ¦ ¦</w:t>
      </w:r>
    </w:p>
    <w:p w:rsidR="00000000" w:rsidRDefault="007F6714">
      <w:pPr>
        <w:pStyle w:val="HTML"/>
      </w:pPr>
      <w:r>
        <w:t>¦  НА РУССКОМ     НА ДРУГОМ   ¦   ¦   НА РУССКОМ    НА ДРУГОМ    ¦</w:t>
      </w:r>
    </w:p>
    <w:p w:rsidR="00000000" w:rsidRDefault="007F6714">
      <w:pPr>
        <w:pStyle w:val="HTML"/>
      </w:pPr>
      <w:r>
        <w:t xml:space="preserve">¦ ¦   ЯЗЫКЕ   ¦ ¦ ЯЗЫКЕ  </w:t>
      </w:r>
      <w:r>
        <w:rPr>
          <w:vertAlign w:val="superscript"/>
        </w:rPr>
        <w:t>3</w:t>
      </w:r>
      <w:r>
        <w:t xml:space="preserve">  ¦ ¦   ¦ ¦   ЯЗЫКЕ   ¦ ¦ ЯЗЫКЕ  </w:t>
      </w:r>
      <w:r>
        <w:rPr>
          <w:vertAlign w:val="superscript"/>
        </w:rPr>
        <w:t>3</w:t>
      </w:r>
      <w:r>
        <w:t xml:space="preserve">   ¦ ¦</w:t>
      </w:r>
    </w:p>
    <w:p w:rsidR="00000000" w:rsidRDefault="007F6714">
      <w:pPr>
        <w:pStyle w:val="HTML"/>
      </w:pPr>
      <w:r>
        <w:t>¦ ¦           ¦ ¦           ¦ ¦   ¦ ¦           ¦ ¦            ¦ ¦</w:t>
      </w:r>
    </w:p>
    <w:p w:rsidR="00000000" w:rsidRDefault="007F6714">
      <w:pPr>
        <w:pStyle w:val="HTML"/>
      </w:pPr>
      <w:r>
        <w:t xml:space="preserve">¦         </w:t>
      </w:r>
      <w:r>
        <w:t xml:space="preserve">                    ¦   ¦                              ¦</w:t>
      </w:r>
    </w:p>
    <w:p w:rsidR="00000000" w:rsidRDefault="007F6714">
      <w:pPr>
        <w:pStyle w:val="HTML"/>
      </w:pPr>
      <w:r>
        <w:t>¦ ¦           ¦ ¦           ¦ ¦   ¦ ¦           ¦ ¦            ¦ ¦</w:t>
      </w:r>
    </w:p>
    <w:p w:rsidR="00000000" w:rsidRDefault="007F6714">
      <w:pPr>
        <w:pStyle w:val="HTML"/>
      </w:pPr>
      <w:r>
        <w:t>¦ ---- ----- -- L- ----- ---- ¦   ¦ L ----- ----- --- ----- ---- ¦</w:t>
      </w:r>
    </w:p>
    <w:p w:rsidR="00000000" w:rsidRDefault="007F6714">
      <w:pPr>
        <w:pStyle w:val="HTML"/>
      </w:pPr>
      <w:r>
        <w:t xml:space="preserve">¦                             ¦   ¦                              </w:t>
      </w:r>
      <w:r>
        <w:t>¦</w:t>
      </w:r>
    </w:p>
    <w:p w:rsidR="00000000" w:rsidRDefault="007F6714">
      <w:pPr>
        <w:pStyle w:val="HTML"/>
      </w:pPr>
      <w:r>
        <w:t>¦ ________________            ¦   ¦ ________________             ¦</w:t>
      </w:r>
    </w:p>
    <w:p w:rsidR="00000000" w:rsidRDefault="007F6714">
      <w:pPr>
        <w:pStyle w:val="HTML"/>
      </w:pPr>
      <w:r>
        <w:t>¦ (номер страницы)            ¦   ¦ (номер страницы)             ¦</w:t>
      </w:r>
    </w:p>
    <w:p w:rsidR="00000000" w:rsidRDefault="007F6714">
      <w:pPr>
        <w:pStyle w:val="HTML"/>
      </w:pPr>
      <w:r>
        <w:t>¦                             ¦   ¦                              ¦</w:t>
      </w:r>
    </w:p>
    <w:p w:rsidR="00000000" w:rsidRDefault="007F6714">
      <w:pPr>
        <w:pStyle w:val="HTML"/>
      </w:pPr>
      <w:r>
        <w:t>-------------------------------   -------------------</w:t>
      </w:r>
      <w:r>
        <w:t>-------------</w:t>
      </w:r>
    </w:p>
    <w:p w:rsidR="00000000" w:rsidRDefault="007F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714">
      <w:pPr>
        <w:pStyle w:val="sel"/>
        <w:divId w:val="1791363013"/>
      </w:pPr>
      <w:r>
        <w:lastRenderedPageBreak/>
        <w:t>1 На проекте стандарта приводят данные в соответствии с 6.2.3.</w:t>
      </w:r>
    </w:p>
    <w:p w:rsidR="00000000" w:rsidRDefault="007F6714">
      <w:pPr>
        <w:pStyle w:val="sel"/>
        <w:divId w:val="1791363013"/>
      </w:pPr>
      <w:r>
        <w:t>2 Без указания обозначения международного (регионального) стандарта, приведенного в обозначении межгосударственного стандарта после косой черты или в скобках согласно 8.10, или 8</w:t>
      </w:r>
      <w:r>
        <w:t>.11, или 8.12.</w:t>
      </w:r>
    </w:p>
    <w:p w:rsidR="00000000" w:rsidRDefault="007F6714">
      <w:pPr>
        <w:pStyle w:val="sel"/>
        <w:divId w:val="1791363013"/>
      </w:pPr>
      <w:r>
        <w:t>3 Приводят при издании межгосударственного стандарта в государствах - участниках Соглашения (кроме Российской Федерации) по решению национальных органов по стандартизации (по управлению строительством) этих государств (если это не противореч</w:t>
      </w:r>
      <w:r>
        <w:t>ит законодательству, действующему в другом государстве).</w:t>
      </w:r>
    </w:p>
    <w:p w:rsidR="00000000" w:rsidRDefault="007F6714">
      <w:pPr>
        <w:pStyle w:val="sel"/>
        <w:divId w:val="1791363013"/>
      </w:pPr>
      <w:r>
        <w:t>4 Поясняющие данные графического материала, его тематическое наименование и слово "Рисунок" приводят как на русском, так и на другом языке.</w:t>
      </w:r>
    </w:p>
    <w:p w:rsidR="00000000" w:rsidRDefault="007F6714">
      <w:pPr>
        <w:pStyle w:val="just"/>
      </w:pPr>
      <w:r>
        <w:t>Примечание - Правила и рекомендации по межгосударственной с</w:t>
      </w:r>
      <w:r>
        <w:t>тандартизации публикуют только на русском языке.</w:t>
      </w:r>
    </w:p>
    <w:p w:rsidR="00000000" w:rsidRDefault="007F671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6714">
      <w:pPr>
        <w:pStyle w:val="right"/>
      </w:pPr>
      <w:r>
        <w:t>Источник - Постановление Госстандарта России от 10.04.2002 № 145-ст (с изменениями и дополнениями на 2005 год)</w:t>
      </w:r>
    </w:p>
    <w:p w:rsidR="00000000" w:rsidRDefault="007F671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https://порядокправа.рф/obrazecy/forma_stranic_standarta_krome_pervoj_i_poslednej_i_proekta_standarta.htm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714"/>
    <w:rsid w:val="007F67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D750A9-E107-439E-899B-07346480B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1363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tranic_standarta_krome_pervoj_i_poslednej_i_proekta_standa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593</Words>
  <Characters>3386</Characters>
  <Application>Microsoft Office Word</Application>
  <DocSecurity>0</DocSecurity>
  <Lines>28</Lines>
  <Paragraphs>7</Paragraphs>
  <ScaleCrop>false</ScaleCrop>
  <Company/>
  <LinksUpToDate>false</LinksUpToDate>
  <CharactersWithSpaces>3972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страниц стандарта (кроме первой и последней) и проекта стандарта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2022-08-08T02:13:00Z</dcterms:created>
  <dcterms:modified xsi:type="dcterms:W3CDTF">2022-08-08T02:13:00Z</dcterms:modified>
</cp:coreProperties>
</file>