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EE8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таможенных представителей. Вариант 2</w:t>
      </w:r>
    </w:p>
    <w:p w:rsidR="00000000" w:rsidRDefault="00C15EE8">
      <w:pPr>
        <w:pStyle w:val="right"/>
      </w:pPr>
      <w:r>
        <w:t xml:space="preserve">Утверждено Решением Коллегии Евразийской экономической комиссии от 11 декабря 2012 г. N 271 </w:t>
      </w:r>
    </w:p>
    <w:p w:rsidR="00000000" w:rsidRDefault="00C15EE8">
      <w:pPr>
        <w:pStyle w:val="3"/>
        <w:rPr>
          <w:rFonts w:eastAsia="Times New Roman"/>
        </w:rPr>
      </w:pPr>
      <w:r>
        <w:rPr>
          <w:rFonts w:eastAsia="Times New Roman"/>
        </w:rPr>
        <w:t>I. Форма Общего реестра</w:t>
      </w:r>
    </w:p>
    <w:p w:rsidR="00000000" w:rsidRDefault="00C15EE8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C15EE8">
      <w:pPr>
        <w:pStyle w:val="HTML"/>
      </w:pPr>
      <w:r>
        <w:t>¦ N ¦Страна¦     Номер     ¦Дата включения¦Организационно -¦Местонахождение¦ УНП, ¦ Наименова</w:t>
      </w:r>
      <w:r>
        <w:t>ние, ¦                  Ограничения                  ¦Дополнительная¦</w:t>
      </w:r>
    </w:p>
    <w:p w:rsidR="00000000" w:rsidRDefault="00C15EE8">
      <w:pPr>
        <w:pStyle w:val="HTML"/>
      </w:pPr>
      <w:r>
        <w:t xml:space="preserve">¦п/п¦      ¦  документа,   ¦ юридического ¦правовая форма, ¦  таможенного  ¦ РНН  ¦местонахождение+-----------------------------------------------+информация  </w:t>
      </w:r>
      <w:r>
        <w:rPr>
          <w:vertAlign w:val="superscript"/>
        </w:rPr>
        <w:t>1</w:t>
      </w:r>
      <w:r>
        <w:t xml:space="preserve"> ¦</w:t>
      </w:r>
    </w:p>
    <w:p w:rsidR="00000000" w:rsidRDefault="00C15EE8">
      <w:pPr>
        <w:pStyle w:val="HTML"/>
      </w:pPr>
      <w:r>
        <w:t>¦   ¦      ¦подтверждаю</w:t>
      </w:r>
      <w:r>
        <w:t>щего¦лица в Реестр ¦  наименование  ¦представителя, ¦(БИН),¦  структурных  ¦  по видам  ¦ по видам ¦ по видам ¦ по региону ¦              ¦</w:t>
      </w:r>
    </w:p>
    <w:p w:rsidR="00000000" w:rsidRDefault="00C15EE8">
      <w:pPr>
        <w:pStyle w:val="HTML"/>
      </w:pPr>
      <w:r>
        <w:t>¦   ¦      ¦   включение   ¦  таможенных  ¦  таможенного   ¦почтовый адрес,¦ ИНН  ¦подразделений, ¦ товаров в  ¦тамо</w:t>
      </w:r>
      <w:r>
        <w:t>женных¦транспорта¦деятельности¦              ¦</w:t>
      </w:r>
    </w:p>
    <w:p w:rsidR="00000000" w:rsidRDefault="00C15EE8">
      <w:pPr>
        <w:pStyle w:val="HTML"/>
      </w:pPr>
      <w:r>
        <w:t xml:space="preserve">¦   ¦      ¦ юридического  ¦представителей¦ представителя  ¦телефон, сайт в¦  </w:t>
      </w:r>
      <w:r>
        <w:rPr>
          <w:vertAlign w:val="superscript"/>
        </w:rPr>
        <w:t>1</w:t>
      </w:r>
      <w:r>
        <w:t xml:space="preserve">   ¦ через которые ¦соответствии¦ операций ¦    </w:t>
      </w:r>
      <w:r>
        <w:rPr>
          <w:vertAlign w:val="superscript"/>
        </w:rPr>
        <w:t>1</w:t>
      </w:r>
      <w:r>
        <w:t xml:space="preserve">     ¦     </w:t>
      </w:r>
      <w:r>
        <w:rPr>
          <w:vertAlign w:val="superscript"/>
        </w:rPr>
        <w:t>1</w:t>
      </w:r>
      <w:r>
        <w:t xml:space="preserve">      ¦              ¦</w:t>
      </w:r>
    </w:p>
    <w:p w:rsidR="00000000" w:rsidRDefault="00C15EE8">
      <w:pPr>
        <w:pStyle w:val="HTML"/>
      </w:pPr>
      <w:r>
        <w:t xml:space="preserve">¦   ¦      ¦ лица в Реестр ¦              ¦   </w:t>
      </w:r>
      <w:r>
        <w:t xml:space="preserve">             ¦сети Интернет, ¦      ¦  организация  ¦с ТН ВЭД ТС ¦    </w:t>
      </w:r>
      <w:r>
        <w:rPr>
          <w:vertAlign w:val="superscript"/>
        </w:rPr>
        <w:t>1</w:t>
      </w:r>
      <w:r>
        <w:t xml:space="preserve">     ¦          ¦            ¦              ¦</w:t>
      </w:r>
    </w:p>
    <w:p w:rsidR="00000000" w:rsidRDefault="00C15EE8">
      <w:pPr>
        <w:pStyle w:val="HTML"/>
      </w:pPr>
      <w:r>
        <w:t xml:space="preserve">¦   ¦      ¦  таможенных   ¦              ¦                ¦     адрес     ¦      ¦ осуществляет  ¦     </w:t>
      </w:r>
      <w:r>
        <w:rPr>
          <w:vertAlign w:val="superscript"/>
        </w:rPr>
        <w:t>1</w:t>
      </w:r>
      <w:r>
        <w:t xml:space="preserve">      ¦          ¦          ¦     </w:t>
      </w:r>
      <w:r>
        <w:t xml:space="preserve">       ¦              ¦</w:t>
      </w:r>
    </w:p>
    <w:p w:rsidR="00000000" w:rsidRDefault="00C15EE8">
      <w:pPr>
        <w:pStyle w:val="HTML"/>
      </w:pPr>
      <w:r>
        <w:t>¦   ¦      ¦представителей ¦              ¦                ¦  электронной  ¦      ¦деятельность в ¦            ¦          ¦          ¦            ¦              ¦</w:t>
      </w:r>
    </w:p>
    <w:p w:rsidR="00000000" w:rsidRDefault="00C15EE8">
      <w:pPr>
        <w:pStyle w:val="HTML"/>
      </w:pPr>
      <w:r>
        <w:t xml:space="preserve">¦   ¦      ¦       </w:t>
      </w:r>
      <w:r>
        <w:rPr>
          <w:vertAlign w:val="superscript"/>
        </w:rPr>
        <w:t>1</w:t>
      </w:r>
      <w:r>
        <w:t xml:space="preserve">       ¦              ¦                ¦     почт</w:t>
      </w:r>
      <w:r>
        <w:t>ы     ¦      ¦   качестве    ¦            ¦          ¦          ¦            ¦              ¦</w:t>
      </w:r>
    </w:p>
    <w:p w:rsidR="00000000" w:rsidRDefault="00C15EE8">
      <w:pPr>
        <w:pStyle w:val="HTML"/>
      </w:pPr>
      <w:r>
        <w:t>¦   ¦      ¦               ¦              ¦                ¦               ¦      ¦  таможенного  ¦            ¦          ¦          ¦            ¦              ¦</w:t>
      </w:r>
    </w:p>
    <w:p w:rsidR="00000000" w:rsidRDefault="00C15EE8">
      <w:pPr>
        <w:pStyle w:val="HTML"/>
      </w:pPr>
      <w:r>
        <w:t>¦   ¦      ¦               ¦              ¦                ¦               ¦      ¦представителя, ¦            ¦          ¦          ¦            ¦              ¦</w:t>
      </w:r>
    </w:p>
    <w:p w:rsidR="00000000" w:rsidRDefault="00C15EE8">
      <w:pPr>
        <w:pStyle w:val="HTML"/>
      </w:pPr>
      <w:r>
        <w:t xml:space="preserve">¦   ¦      ¦               ¦              ¦                ¦               ¦      ¦средства </w:t>
      </w:r>
      <w:r>
        <w:t>связи ¦            ¦          ¦          ¦            ¦              ¦</w:t>
      </w:r>
    </w:p>
    <w:p w:rsidR="00000000" w:rsidRDefault="00C15EE8">
      <w:pPr>
        <w:pStyle w:val="HTML"/>
      </w:pPr>
      <w:r>
        <w:t xml:space="preserve">¦   ¦      ¦               ¦              ¦                ¦               ¦      ¦       </w:t>
      </w:r>
      <w:r>
        <w:rPr>
          <w:vertAlign w:val="superscript"/>
        </w:rPr>
        <w:t>1</w:t>
      </w:r>
      <w:r>
        <w:t xml:space="preserve">       ¦            ¦          ¦          ¦            ¦              ¦</w:t>
      </w:r>
    </w:p>
    <w:p w:rsidR="00000000" w:rsidRDefault="00C15EE8">
      <w:pPr>
        <w:pStyle w:val="HTML"/>
      </w:pPr>
      <w:r>
        <w:t>+---+------+----------</w:t>
      </w:r>
      <w:r>
        <w:t>-----+--------------+----------------+---------------+------+---------------+------------+----------+----------+------------+--------------+</w:t>
      </w:r>
    </w:p>
    <w:p w:rsidR="00000000" w:rsidRDefault="00C15EE8">
      <w:pPr>
        <w:pStyle w:val="HTML"/>
      </w:pPr>
      <w:r>
        <w:t xml:space="preserve">¦ 1 ¦  2   ¦       3       ¦      4       ¦       5        ¦       6       ¦  7   ¦       8       ¦     9      ¦   </w:t>
      </w:r>
      <w:r>
        <w:t xml:space="preserve"> 10    ¦    11    ¦     12     ¦      13      ¦</w:t>
      </w:r>
    </w:p>
    <w:p w:rsidR="00000000" w:rsidRDefault="00C15EE8">
      <w:pPr>
        <w:pStyle w:val="HTML"/>
      </w:pPr>
      <w:r>
        <w:t>+---+------+---------------+--------------+----------------+---------------+------+---------------+------------+----------+----------+------------+--------------+</w:t>
      </w:r>
    </w:p>
    <w:p w:rsidR="00000000" w:rsidRDefault="00C15EE8">
      <w:pPr>
        <w:pStyle w:val="HTML"/>
      </w:pPr>
      <w:r>
        <w:lastRenderedPageBreak/>
        <w:t xml:space="preserve">¦   ¦      ¦               ¦              ¦  </w:t>
      </w:r>
      <w:r>
        <w:t xml:space="preserve">              ¦               ¦      ¦               ¦            ¦          ¦          ¦            ¦              ¦</w:t>
      </w:r>
    </w:p>
    <w:p w:rsidR="00000000" w:rsidRDefault="00C15EE8">
      <w:pPr>
        <w:pStyle w:val="HTML"/>
      </w:pPr>
      <w:r>
        <w:t>----+------+---------------+--------------+----------------+---------------+------+---------------+------------+----------+----------+----</w:t>
      </w:r>
      <w:r>
        <w:t>--------+---------------</w:t>
      </w:r>
    </w:p>
    <w:p w:rsidR="00000000" w:rsidRDefault="00C15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EE8">
      <w:pPr>
        <w:pStyle w:val="sel"/>
        <w:divId w:val="47382553"/>
      </w:pPr>
      <w:r>
        <w:t>1 Графа заполняется в порядке, установленном законодательством государства-члена Таможенного союза.</w:t>
      </w:r>
    </w:p>
    <w:p w:rsidR="00000000" w:rsidRDefault="00C15EE8">
      <w:pPr>
        <w:pStyle w:val="just"/>
      </w:pPr>
      <w:r>
        <w:t>Примечание. В настоящей форме используются сокращения, которые означают следующее:</w:t>
      </w:r>
    </w:p>
    <w:p w:rsidR="00000000" w:rsidRDefault="00C15EE8">
      <w:pPr>
        <w:pStyle w:val="just"/>
      </w:pPr>
      <w:r>
        <w:t>УНП - учетный номер плательщика (для налогоплат</w:t>
      </w:r>
      <w:r>
        <w:t>ельщиков Республики Беларусь);</w:t>
      </w:r>
    </w:p>
    <w:p w:rsidR="00000000" w:rsidRDefault="00C15EE8">
      <w:pPr>
        <w:pStyle w:val="just"/>
      </w:pPr>
      <w:r>
        <w:t>РНН (БИН) - регистрационный номер налогоплательщика либо бизнес-идентификационный номер (для налогоплательщиков Республики Казахстан);</w:t>
      </w:r>
    </w:p>
    <w:p w:rsidR="00000000" w:rsidRDefault="00C15EE8">
      <w:pPr>
        <w:pStyle w:val="just"/>
      </w:pPr>
      <w:r>
        <w:t>ИНН - индивидуальный номер налогоплательщика (для налогоплательщиков Российской Федерации).</w:t>
      </w:r>
    </w:p>
    <w:p w:rsidR="00000000" w:rsidRDefault="00C15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EE8">
      <w:pPr>
        <w:pStyle w:val="right"/>
      </w:pPr>
      <w:r>
        <w:t>Источник - Решение Коллегии Евразийской экономической комиссии от 11.12.2012 № 271</w:t>
      </w:r>
    </w:p>
    <w:p w:rsidR="00000000" w:rsidRDefault="00C15E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https://порядокправа.рф/obrazecy/forma_obshhego_reestra_tamozhennyx_predstavitelej_2.htm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E8"/>
    <w:rsid w:val="00C1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F351C-4D37-4811-811B-C5696E8D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tamozhennyx_predstavitel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таможенных представителей.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