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3EE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пофондового топографического указателя в фондах документов таможенного органа</w:t>
      </w:r>
    </w:p>
    <w:p w:rsidR="00000000" w:rsidRDefault="00AD33EE">
      <w:pPr>
        <w:pStyle w:val="right"/>
      </w:pPr>
      <w:r>
        <w:t xml:space="preserve">Приложение 50 к п. 11.4.3.4 Типовой инструкции по делопроизводству </w:t>
      </w:r>
      <w:r>
        <w:t xml:space="preserve">и работе архива в таможенных органах (региональных таможенных управлениях, таможнях, таможенных постах) </w:t>
      </w:r>
    </w:p>
    <w:p w:rsidR="00000000" w:rsidRDefault="00AD33EE">
      <w:pPr>
        <w:pStyle w:val="HTML"/>
      </w:pPr>
      <w:r>
        <w:t>Наименование таможенного органа</w:t>
      </w:r>
    </w:p>
    <w:p w:rsidR="00000000" w:rsidRDefault="00AD33EE">
      <w:pPr>
        <w:pStyle w:val="HTML"/>
      </w:pPr>
    </w:p>
    <w:p w:rsidR="00000000" w:rsidRDefault="00AD33EE">
      <w:pPr>
        <w:pStyle w:val="HTML"/>
      </w:pPr>
      <w:r>
        <w:t>КАРТОЧКА ПОФОНДОВОГО</w:t>
      </w:r>
    </w:p>
    <w:p w:rsidR="00000000" w:rsidRDefault="00AD33EE">
      <w:pPr>
        <w:pStyle w:val="HTML"/>
      </w:pPr>
      <w:r>
        <w:t>ТОПОГРАФИЧЕСКОГО УКАЗАТЕЛЯ</w:t>
      </w:r>
    </w:p>
    <w:p w:rsidR="00000000" w:rsidRDefault="00AD33EE">
      <w:pPr>
        <w:pStyle w:val="HTML"/>
      </w:pPr>
    </w:p>
    <w:p w:rsidR="00000000" w:rsidRDefault="00AD33EE">
      <w:pPr>
        <w:pStyle w:val="HTML"/>
      </w:pPr>
      <w:r>
        <w:t>ФОНД N ________                  ХРАНИЛИЩЕ N ))___________________</w:t>
      </w:r>
    </w:p>
    <w:p w:rsidR="00000000" w:rsidRDefault="00AD33EE">
      <w:pPr>
        <w:pStyle w:val="HTML"/>
      </w:pPr>
    </w:p>
    <w:p w:rsidR="00000000" w:rsidRDefault="00AD33EE">
      <w:pPr>
        <w:pStyle w:val="HTML"/>
      </w:pPr>
      <w:r>
        <w:t>Н</w:t>
      </w:r>
      <w:r>
        <w:t>азвание фонда ___________________________________________________</w:t>
      </w:r>
    </w:p>
    <w:p w:rsidR="00000000" w:rsidRDefault="00AD33EE">
      <w:pPr>
        <w:pStyle w:val="HTML"/>
      </w:pPr>
      <w:r>
        <w:t>__________________________________________________________________</w:t>
      </w:r>
    </w:p>
    <w:p w:rsidR="00000000" w:rsidRDefault="00AD33EE">
      <w:pPr>
        <w:pStyle w:val="HTML"/>
      </w:pPr>
      <w:r>
        <w:t>__________________________________________________________________</w:t>
      </w:r>
    </w:p>
    <w:p w:rsidR="00000000" w:rsidRDefault="00AD33EE">
      <w:pPr>
        <w:pStyle w:val="HTML"/>
      </w:pPr>
    </w:p>
    <w:p w:rsidR="00000000" w:rsidRDefault="00AD33EE">
      <w:pPr>
        <w:pStyle w:val="HTML"/>
      </w:pPr>
      <w:r>
        <w:t>-------------------------------------------------------</w:t>
      </w:r>
      <w:r>
        <w:t>-----------</w:t>
      </w:r>
    </w:p>
    <w:p w:rsidR="00000000" w:rsidRDefault="00AD33EE">
      <w:pPr>
        <w:pStyle w:val="HTML"/>
      </w:pPr>
      <w:r>
        <w:t>¦Опись N¦Дела с N __¦ Стеллаж N ¦ Шкаф N  ¦  Полка N ¦Примечание ¦</w:t>
      </w:r>
    </w:p>
    <w:p w:rsidR="00000000" w:rsidRDefault="00AD33EE">
      <w:pPr>
        <w:pStyle w:val="HTML"/>
      </w:pPr>
      <w:r>
        <w:t>¦       ¦по N ______¦           ¦         ¦          ¦           ¦</w:t>
      </w:r>
    </w:p>
    <w:p w:rsidR="00000000" w:rsidRDefault="00AD33EE">
      <w:pPr>
        <w:pStyle w:val="HTML"/>
      </w:pPr>
      <w:r>
        <w:t>+-------+-----------+-----------+---------+----------+-----------+</w:t>
      </w:r>
    </w:p>
    <w:p w:rsidR="00000000" w:rsidRDefault="00AD33EE">
      <w:pPr>
        <w:pStyle w:val="HTML"/>
      </w:pPr>
      <w:r>
        <w:t>¦  1    ¦     5     ¦     2     ¦    3    ¦</w:t>
      </w:r>
      <w:r>
        <w:t xml:space="preserve">    4     ¦     6     ¦</w:t>
      </w:r>
    </w:p>
    <w:p w:rsidR="00000000" w:rsidRDefault="00AD33EE">
      <w:pPr>
        <w:pStyle w:val="HTML"/>
      </w:pPr>
      <w:r>
        <w:t>+-------+-----------+-----------+---------+----------+-----------+</w:t>
      </w:r>
    </w:p>
    <w:p w:rsidR="00000000" w:rsidRDefault="00AD33EE">
      <w:pPr>
        <w:pStyle w:val="HTML"/>
      </w:pPr>
      <w:r>
        <w:t>¦       ¦           ¦           ¦         ¦          ¦           ¦</w:t>
      </w:r>
    </w:p>
    <w:p w:rsidR="00000000" w:rsidRDefault="00AD33EE">
      <w:pPr>
        <w:pStyle w:val="HTML"/>
      </w:pPr>
      <w:r>
        <w:t>¦       ¦           ¦           ¦         ¦          ¦           ¦</w:t>
      </w:r>
    </w:p>
    <w:p w:rsidR="00000000" w:rsidRDefault="00AD33EE">
      <w:pPr>
        <w:pStyle w:val="HTML"/>
      </w:pPr>
      <w:r>
        <w:t xml:space="preserve">¦       ¦           ¦          </w:t>
      </w:r>
      <w:r>
        <w:t xml:space="preserve"> ¦         ¦          ¦           ¦</w:t>
      </w:r>
    </w:p>
    <w:p w:rsidR="00000000" w:rsidRDefault="00AD33EE">
      <w:pPr>
        <w:pStyle w:val="HTML"/>
      </w:pPr>
      <w:r>
        <w:t>¦       ¦           ¦           ¦         ¦          ¦           ¦</w:t>
      </w:r>
    </w:p>
    <w:p w:rsidR="00000000" w:rsidRDefault="00AD33EE">
      <w:pPr>
        <w:pStyle w:val="HTML"/>
      </w:pPr>
      <w:r>
        <w:t>¦       ¦           ¦           ¦         ¦          ¦           ¦</w:t>
      </w:r>
    </w:p>
    <w:p w:rsidR="00000000" w:rsidRDefault="00AD33EE">
      <w:pPr>
        <w:pStyle w:val="HTML"/>
      </w:pPr>
      <w:r>
        <w:t>--------+-----------+-----------+---------+----------+------------</w:t>
      </w:r>
    </w:p>
    <w:p w:rsidR="00000000" w:rsidRDefault="00AD33EE">
      <w:pPr>
        <w:pStyle w:val="HTML"/>
      </w:pPr>
    </w:p>
    <w:p w:rsidR="00000000" w:rsidRDefault="00AD33EE">
      <w:pPr>
        <w:pStyle w:val="HTML"/>
      </w:pPr>
      <w:r>
        <w:t>Формат А4 (210 x 2</w:t>
      </w:r>
      <w:r>
        <w:t>97 мм)</w:t>
      </w:r>
    </w:p>
    <w:p w:rsidR="00000000" w:rsidRDefault="00AD33EE">
      <w:pPr>
        <w:pStyle w:val="HTML"/>
      </w:pPr>
    </w:p>
    <w:p w:rsidR="00000000" w:rsidRDefault="00AD33EE">
      <w:pPr>
        <w:pStyle w:val="HTML"/>
      </w:pPr>
      <w:r>
        <w:t>Форма карточки пофондового топографического указателя</w:t>
      </w:r>
    </w:p>
    <w:p w:rsidR="00000000" w:rsidRDefault="00AD3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3EE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AD33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y/forma_kartochki_pofondovogo_topograficheskogo_ukazatelya_v_fondax_dokumentov_tamozhennogo_organa.htm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3EE"/>
    <w:rsid w:val="00AD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7BA35-C91E-4C16-8BE6-4F26F5B82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pofondovogo_topograficheskogo_ukazatelya_v_fondax_dokumentov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пофондового топографического указателя в фондах документов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2022-08-07T20:08:00Z</dcterms:created>
  <dcterms:modified xsi:type="dcterms:W3CDTF">2022-08-07T20:08:00Z</dcterms:modified>
</cp:coreProperties>
</file>