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24B5D">
      <w:pPr>
        <w:pStyle w:val="1"/>
        <w:rPr>
          <w:rFonts w:eastAsia="Times New Roman"/>
        </w:rPr>
      </w:pPr>
      <w:r>
        <w:rPr>
          <w:rFonts w:eastAsia="Times New Roman"/>
        </w:rPr>
        <w:t>Форма инструкции по заполнению заявки на участие в электронном аукционе</w:t>
      </w:r>
    </w:p>
    <w:p w:rsidR="00000000" w:rsidRDefault="00D24B5D">
      <w:pPr>
        <w:pStyle w:val="right"/>
      </w:pPr>
      <w:r>
        <w:t>Инструкция по заполнению заявки на участие в электронном аукционе</w:t>
      </w:r>
    </w:p>
    <w:p w:rsidR="00000000" w:rsidRDefault="00D24B5D">
      <w:pPr>
        <w:spacing w:after="240"/>
        <w:rPr>
          <w:rFonts w:ascii="Times New Roman" w:eastAsia="Times New Roman" w:hAnsi="Times New Roman"/>
          <w:sz w:val="24"/>
          <w:szCs w:val="24"/>
        </w:rPr>
      </w:pPr>
    </w:p>
    <w:p w:rsidR="00000000" w:rsidRDefault="00D24B5D">
      <w:pPr>
        <w:pStyle w:val="3"/>
        <w:rPr>
          <w:rFonts w:eastAsia="Times New Roman"/>
        </w:rPr>
      </w:pPr>
      <w:r>
        <w:rPr>
          <w:rFonts w:eastAsia="Times New Roman"/>
        </w:rPr>
        <w:t>ИНСТРУКЦИЯ</w:t>
      </w:r>
    </w:p>
    <w:p w:rsidR="00000000" w:rsidRDefault="00D24B5D">
      <w:pPr>
        <w:pStyle w:val="3"/>
        <w:rPr>
          <w:rFonts w:eastAsia="Times New Roman"/>
        </w:rPr>
      </w:pPr>
      <w:r>
        <w:rPr>
          <w:rFonts w:eastAsia="Times New Roman"/>
        </w:rPr>
        <w:t>по заполнению заявки на участие в электронном аукционе</w:t>
      </w:r>
    </w:p>
    <w:p w:rsidR="00000000" w:rsidRDefault="00D24B5D">
      <w:pPr>
        <w:pStyle w:val="just"/>
      </w:pPr>
      <w:r>
        <w:t>Для участия в электронном аукционе участник закупки, получивший аккредитацию на электронной площадке, подает заявку на участие в электронном аукционе в соответствии с регламентом, установленным оператором электронной площадки.</w:t>
      </w:r>
    </w:p>
    <w:p w:rsidR="00000000" w:rsidRDefault="00D24B5D">
      <w:pPr>
        <w:pStyle w:val="just"/>
      </w:pPr>
      <w:r>
        <w:t>Участие в электронном аукцион</w:t>
      </w:r>
      <w:r>
        <w:t>е возможно при наличии на счете участника закупки, открытом для проведения операций по обеспечению участия в электронных аукционах, денежных средств, в отношении которых не осуществлено блокирование операций по счету, в размере не менее чем размер обеспече</w:t>
      </w:r>
      <w:r>
        <w:t>ния заявки на участие в электронном аукционе, предусмотренный документацией об электронном аукционе.</w:t>
      </w:r>
    </w:p>
    <w:p w:rsidR="00000000" w:rsidRDefault="00D24B5D">
      <w:pPr>
        <w:pStyle w:val="just"/>
      </w:pPr>
      <w:r>
        <w:t>Заявка на участие в электронном аукционе направляется участником закупки оператору электронной площадки в форме двух электронных документов, содержащих пер</w:t>
      </w:r>
      <w:r>
        <w:t>вую и вторую части заявки. Указанные электронные документы подаются одновременно.</w:t>
      </w:r>
    </w:p>
    <w:p w:rsidR="00000000" w:rsidRDefault="00D24B5D">
      <w:pPr>
        <w:pStyle w:val="just"/>
      </w:pPr>
      <w:r>
        <w:t>Заявка на участие в электронном аукционе состоит из двух частей.</w:t>
      </w:r>
    </w:p>
    <w:p w:rsidR="00000000" w:rsidRDefault="00D24B5D">
      <w:pPr>
        <w:pStyle w:val="just"/>
      </w:pPr>
      <w:r>
        <w:t>Первая часть заявки на участие в электронном аукционе должна содержать следующие сведения и документы:</w:t>
      </w:r>
    </w:p>
    <w:p w:rsidR="00000000" w:rsidRDefault="00D24B5D">
      <w:pPr>
        <w:pStyle w:val="just"/>
      </w:pPr>
      <w:r>
        <w:t>- согл</w:t>
      </w:r>
      <w:r>
        <w:t>асие участника электронного аукциона на выполнение работы на условиях, предусмотренных документацией об электронном аукционе;</w:t>
      </w:r>
    </w:p>
    <w:p w:rsidR="00000000" w:rsidRDefault="00D24B5D">
      <w:pPr>
        <w:pStyle w:val="just"/>
      </w:pPr>
      <w:r>
        <w:t>- конкретные показатели используемого товара, соответствующие значениям, установленным документацией об электронном аукционе, и ук</w:t>
      </w:r>
      <w:r>
        <w:t>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w:t>
      </w:r>
      <w:r>
        <w:t>ения товара или наименование производителя товара.</w:t>
      </w:r>
    </w:p>
    <w:p w:rsidR="00000000" w:rsidRDefault="00D24B5D">
      <w:pPr>
        <w:pStyle w:val="just"/>
      </w:pPr>
      <w:r>
        <w:t>Указанные показатели заполняются в соответствии с разделом "Техническое задание" документации об электронном аукционе, при этом участник закупки указывает конкретные характеристики товара, не допускается и</w:t>
      </w:r>
      <w:r>
        <w:t>спользование формулировок "не более", "не менее", за исключением случаев, когда указанным способом показатели характеристик товара обозначаются производителем товара.</w:t>
      </w:r>
    </w:p>
    <w:p w:rsidR="00000000" w:rsidRDefault="00D24B5D">
      <w:pPr>
        <w:pStyle w:val="just"/>
      </w:pPr>
      <w:r>
        <w:t>В случае если в составе первой части заявки на участие в электронном аукционе в форме уча</w:t>
      </w:r>
      <w:r>
        <w:t xml:space="preserve">стника закупки не указаны конкретные показатели товара, предлагаемого к использованию в процессе выполнения работ, при рассмотрении заявок на участие в </w:t>
      </w:r>
      <w:r>
        <w:lastRenderedPageBreak/>
        <w:t>электронном аукционе такой участник не допускается аукционной комиссией к участию в электронном аукционе</w:t>
      </w:r>
      <w:r>
        <w:t>.</w:t>
      </w:r>
    </w:p>
    <w:p w:rsidR="00000000" w:rsidRDefault="00D24B5D">
      <w:pPr>
        <w:pStyle w:val="just"/>
      </w:pPr>
      <w:r>
        <w:t>Ответственность за достоверность сведений о конкретных показателях используемого товара, товарном знаке (его словесном обозначении), знаке обслуживания, фирменном наименовании, патентах, полезных моделях, промышленных образцах, наименовании места происхо</w:t>
      </w:r>
      <w:r>
        <w:t>ждения товара или наименовании производителя товара, указанного в первой части заявки на участие в электронном аукционе, несет участник закупки.</w:t>
      </w:r>
    </w:p>
    <w:p w:rsidR="00000000" w:rsidRDefault="00D24B5D">
      <w:pPr>
        <w:pStyle w:val="just"/>
      </w:pPr>
      <w:r>
        <w:t>В качестве сведений о конкретных показателях предлагаемого к использованию товара, о товарном знаке (его словес</w:t>
      </w:r>
      <w:r>
        <w:t>ном обозначении), знаке обслуживания, фирменном наименовании, патенте, полезной модели, промышленном образце, наименовании места происхождения товара, производителе товара участнику закупки рекомендуется использовать форму, приведенную в приложении к насто</w:t>
      </w:r>
      <w:r>
        <w:t>ящей инструкции. Данные сведения могут быть представлены и в иной форме.</w:t>
      </w:r>
    </w:p>
    <w:p w:rsidR="00000000" w:rsidRDefault="00D24B5D">
      <w:pPr>
        <w:pStyle w:val="just"/>
      </w:pPr>
      <w:r>
        <w:t>Вторая часть заявки на участие в электронном аукционе должна содержать следующие документы и сведения:</w:t>
      </w:r>
    </w:p>
    <w:p w:rsidR="00000000" w:rsidRDefault="00D24B5D">
      <w:pPr>
        <w:pStyle w:val="just"/>
      </w:pPr>
      <w:r>
        <w:t>- информацию о наименовании, фирменном наименовании (при наличии), месте нахожде</w:t>
      </w:r>
      <w:r>
        <w:t>ния, почтовом адресе (для юридического лица), фамилии, имени, отчестве (при наличии), паспортных данных, месте жительства (для физического лица), номере контактного телефона, ИНН участника аукциона или аналоге ИНН участника аукциона (для иностранного лица)</w:t>
      </w:r>
      <w:r>
        <w:t>, ИНН (при наличии) учредителей, членов коллегиального исполнительного органа, лица, осуществляющего функции единоличного исполнительного органа участника аукциона. Данные сведения представляются участником размещения заказа в произвольной форме;</w:t>
      </w:r>
    </w:p>
    <w:p w:rsidR="00000000" w:rsidRDefault="00D24B5D">
      <w:pPr>
        <w:pStyle w:val="just"/>
      </w:pPr>
      <w:r>
        <w:t>- докумен</w:t>
      </w:r>
      <w:r>
        <w:t xml:space="preserve">ты, подтверждающие соответствие участника требованиям законодательства РФ к лицам, которые осуществляют выполнение работ, являющихся объектом закупки. Не допускается требовать представления этих документов, если согласно законодательству РФ они передаются </w:t>
      </w:r>
      <w:r>
        <w:t>вместе с товаром;</w:t>
      </w:r>
    </w:p>
    <w:p w:rsidR="00000000" w:rsidRDefault="00D24B5D">
      <w:pPr>
        <w:pStyle w:val="just"/>
      </w:pPr>
      <w:r>
        <w:t>- декларацию о соответствии участника требованиям к участникам закупки в соответствии с действующим законодательством РФ, установленным документацией об электронном аукционе:</w:t>
      </w:r>
    </w:p>
    <w:p w:rsidR="00000000" w:rsidRDefault="00D24B5D">
      <w:pPr>
        <w:pStyle w:val="just"/>
      </w:pPr>
      <w:r>
        <w:t>непроведение ликвидации участника закупки - юридического лица и</w:t>
      </w:r>
      <w:r>
        <w:t xml:space="preserve">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00000" w:rsidRDefault="00D24B5D">
      <w:pPr>
        <w:pStyle w:val="just"/>
      </w:pPr>
      <w:r>
        <w:t>неприостановление деятельности участника закупки в порядке, уста</w:t>
      </w:r>
      <w:r>
        <w:t>новленном Кодексом Российской Федерации об административных правонарушениях, на дату подачи заявки на участие в закупке;</w:t>
      </w:r>
    </w:p>
    <w:p w:rsidR="00000000" w:rsidRDefault="00D24B5D">
      <w:pPr>
        <w:pStyle w:val="just"/>
      </w:pPr>
      <w:r>
        <w:t>отсутствие у участника закупки недоимки по налогам, сборам, задолженности по иным обязательным платежам в бюджеты бюджетной системы Рос</w:t>
      </w:r>
      <w:r>
        <w:t>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000000" w:rsidRDefault="00D24B5D">
      <w:pPr>
        <w:pStyle w:val="just"/>
      </w:pPr>
      <w:r>
        <w:t>отсутствие у участника закупки - физического л</w:t>
      </w:r>
      <w:r>
        <w:t>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w:t>
      </w:r>
      <w:r>
        <w:t>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являющейся объектом осуществляемой закупки, и административного на</w:t>
      </w:r>
      <w:r>
        <w:t>казания в виде дисквалификации;</w:t>
      </w:r>
    </w:p>
    <w:p w:rsidR="00000000" w:rsidRDefault="00D24B5D">
      <w:pPr>
        <w:pStyle w:val="just"/>
      </w:pPr>
      <w:r>
        <w:t>отсутствие конфликта интересов между участником закупки и заказчиком;</w:t>
      </w:r>
    </w:p>
    <w:p w:rsidR="00000000" w:rsidRDefault="00D24B5D">
      <w:pPr>
        <w:pStyle w:val="just"/>
      </w:pPr>
      <w:r>
        <w:t>-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w:t>
      </w:r>
      <w:r>
        <w:t>ения исполнения контракта являются для участника крупной сделкой;</w:t>
      </w:r>
    </w:p>
    <w:p w:rsidR="00000000" w:rsidRDefault="00D24B5D">
      <w:pPr>
        <w:pStyle w:val="just"/>
      </w:pPr>
      <w:r>
        <w:t>- документы, подтверждающие право участника получить преимущества, которые предусмотрены ст. ст. 28 и 29 Федерального закона от 05.04.2013 N 44-ФЗ "О контрактной системе в сфере закупок това</w:t>
      </w:r>
      <w:r>
        <w:t>ров, работ, услуг для обеспечения государственных и муниципальных нужд" (далее - Закон N 44-ФЗ), или копии этих документов;</w:t>
      </w:r>
    </w:p>
    <w:p w:rsidR="00000000" w:rsidRDefault="00D24B5D">
      <w:pPr>
        <w:pStyle w:val="just"/>
      </w:pPr>
      <w:r>
        <w:t>- документы, подтверждающие соответствие участника и (или) предлагаемого им товара (работы, услуги) условиям, запретам и ограничения</w:t>
      </w:r>
      <w:r>
        <w:t>м, установленным заказчиком согласно ст. 14 Закона N 44-ФЗ;</w:t>
      </w:r>
    </w:p>
    <w:p w:rsidR="00000000" w:rsidRDefault="00D24B5D">
      <w:pPr>
        <w:pStyle w:val="just"/>
      </w:pPr>
      <w:r>
        <w:t xml:space="preserve">- декларацию о принадлежности участника к субъектам малого предпринимательства </w:t>
      </w:r>
      <w:r>
        <w:t>или социально ориентированным некоммерческим организациям (если заказчик установил ограничение, предусмотренное ч. 3 ст. 30 Закона N 44-ФЗ).</w:t>
      </w:r>
    </w:p>
    <w:p w:rsidR="00000000" w:rsidRDefault="00D24B5D">
      <w:pPr>
        <w:pStyle w:val="just"/>
      </w:pPr>
      <w:r>
        <w:t>При рассмотрении вторых частей заявок на участие в электронном аукционе аукционная комиссия проверяет также наличие</w:t>
      </w:r>
      <w:r>
        <w:t xml:space="preserve"> документов и сведений, предусмотренных п. п. 1, 3 - 5, 7 и 8 ч. 2 ст. 62 Закона N 44-ФЗ, их соответствие требованиям документации об электронном аукционе, а также наличие в таких документах недостоверных сведений об участнике закупки.</w:t>
      </w:r>
    </w:p>
    <w:p w:rsidR="00000000" w:rsidRDefault="00D24B5D">
      <w:pPr>
        <w:pStyle w:val="just"/>
      </w:pPr>
      <w:r>
        <w:t>При оформлении заявк</w:t>
      </w:r>
      <w:r>
        <w:t>и участникам следует использовать общепринятые обозначения и наименования в соответствии с требованиями действующих нормативных документов. Сведения, которые содержатся в заявке, не должны допускать двусмысленных толкований. Все документы, представляемые у</w:t>
      </w:r>
      <w:r>
        <w:t>частниками закупки в составе заявки на участие в конкурсе, должны быть заполнены по всем пунктам.</w:t>
      </w:r>
    </w:p>
    <w:p w:rsidR="00000000" w:rsidRDefault="00D24B5D">
      <w:pPr>
        <w:spacing w:after="240"/>
        <w:rPr>
          <w:rFonts w:ascii="Times New Roman" w:eastAsia="Times New Roman" w:hAnsi="Times New Roman"/>
          <w:sz w:val="24"/>
          <w:szCs w:val="24"/>
        </w:rPr>
      </w:pPr>
    </w:p>
    <w:p w:rsidR="00000000" w:rsidRDefault="00D24B5D">
      <w:pPr>
        <w:pStyle w:val="just"/>
      </w:pPr>
      <w:r>
        <w:t>Приложение:</w:t>
      </w:r>
    </w:p>
    <w:p w:rsidR="00000000" w:rsidRDefault="00D24B5D">
      <w:pPr>
        <w:pStyle w:val="just"/>
      </w:pPr>
      <w:r>
        <w:t>Рекомендуемая форма для заполнения участником закупки "Технические характеристики тротуарной плитки (брусчатки)".</w:t>
      </w:r>
    </w:p>
    <w:p w:rsidR="00000000" w:rsidRDefault="00D24B5D">
      <w:pPr>
        <w:spacing w:after="240"/>
        <w:rPr>
          <w:rFonts w:ascii="Times New Roman" w:eastAsia="Times New Roman" w:hAnsi="Times New Roman"/>
          <w:sz w:val="24"/>
          <w:szCs w:val="24"/>
        </w:rPr>
      </w:pPr>
    </w:p>
    <w:p w:rsidR="00000000" w:rsidRDefault="00D24B5D">
      <w:pPr>
        <w:pStyle w:val="HTML"/>
      </w:pPr>
      <w:r>
        <w:t>------------------------------</w:t>
      </w:r>
      <w:r>
        <w:t>---------------------------------------------</w:t>
      </w:r>
    </w:p>
    <w:p w:rsidR="00000000" w:rsidRDefault="00D24B5D">
      <w:pPr>
        <w:pStyle w:val="HTML"/>
      </w:pPr>
      <w:r>
        <w:t>¦ Наименование¦     Указание    ¦          Показатель         ¦  Значение ¦</w:t>
      </w:r>
    </w:p>
    <w:p w:rsidR="00000000" w:rsidRDefault="00D24B5D">
      <w:pPr>
        <w:pStyle w:val="HTML"/>
      </w:pPr>
      <w:r>
        <w:t>¦    товара   ¦ на товарный знак¦                             ¦ показателя¦</w:t>
      </w:r>
    </w:p>
    <w:p w:rsidR="00000000" w:rsidRDefault="00D24B5D">
      <w:pPr>
        <w:pStyle w:val="HTML"/>
      </w:pPr>
      <w:r>
        <w:t xml:space="preserve">¦             ¦  (его словесное ¦                         </w:t>
      </w:r>
      <w:r>
        <w:t xml:space="preserve">    ¦           ¦</w:t>
      </w:r>
    </w:p>
    <w:p w:rsidR="00000000" w:rsidRDefault="00D24B5D">
      <w:pPr>
        <w:pStyle w:val="HTML"/>
      </w:pPr>
      <w:r>
        <w:t>¦             ¦   обозначение)  ¦                             ¦           ¦</w:t>
      </w:r>
    </w:p>
    <w:p w:rsidR="00000000" w:rsidRDefault="00D24B5D">
      <w:pPr>
        <w:pStyle w:val="HTML"/>
      </w:pPr>
      <w:r>
        <w:t>+-------------+-----------------+-----------------------------+-----------+</w:t>
      </w:r>
    </w:p>
    <w:p w:rsidR="00000000" w:rsidRDefault="00D24B5D">
      <w:pPr>
        <w:pStyle w:val="HTML"/>
      </w:pPr>
      <w:r>
        <w:t>¦             ¦                 ¦Прочность при сжатии, В (М)  ¦           ¦</w:t>
      </w:r>
    </w:p>
    <w:p w:rsidR="00000000" w:rsidRDefault="00D24B5D">
      <w:pPr>
        <w:pStyle w:val="HTML"/>
      </w:pPr>
      <w:r>
        <w:t xml:space="preserve">¦         </w:t>
      </w:r>
      <w:r>
        <w:t xml:space="preserve">    ¦                 +-----------------------------+-----------+</w:t>
      </w:r>
    </w:p>
    <w:p w:rsidR="00000000" w:rsidRDefault="00D24B5D">
      <w:pPr>
        <w:pStyle w:val="HTML"/>
      </w:pPr>
      <w:r>
        <w:t>¦             ¦                 ¦Морозостойкость, F           ¦           ¦</w:t>
      </w:r>
    </w:p>
    <w:p w:rsidR="00000000" w:rsidRDefault="00D24B5D">
      <w:pPr>
        <w:pStyle w:val="HTML"/>
      </w:pPr>
      <w:r>
        <w:t>¦             ¦                 +-----------------------------+-----------+</w:t>
      </w:r>
    </w:p>
    <w:p w:rsidR="00000000" w:rsidRDefault="00D24B5D">
      <w:pPr>
        <w:pStyle w:val="HTML"/>
      </w:pPr>
      <w:r>
        <w:t>¦             ¦                 ¦Водоп</w:t>
      </w:r>
      <w:r>
        <w:t>оглощение, %            ¦           ¦</w:t>
      </w:r>
    </w:p>
    <w:p w:rsidR="00000000" w:rsidRDefault="00D24B5D">
      <w:pPr>
        <w:pStyle w:val="HTML"/>
      </w:pPr>
      <w:r>
        <w:t>¦             ¦                 +-----------------------------+-----------+</w:t>
      </w:r>
    </w:p>
    <w:p w:rsidR="00000000" w:rsidRDefault="00D24B5D">
      <w:pPr>
        <w:pStyle w:val="HTML"/>
      </w:pPr>
      <w:r>
        <w:t>¦             ¦                 ¦Истираемость, г/см2          ¦           ¦</w:t>
      </w:r>
    </w:p>
    <w:p w:rsidR="00000000" w:rsidRDefault="00D24B5D">
      <w:pPr>
        <w:pStyle w:val="HTML"/>
      </w:pPr>
      <w:r>
        <w:t>--------------+-----------------+-----------------------------+---</w:t>
      </w:r>
      <w:r>
        <w:t>---------</w:t>
      </w:r>
    </w:p>
    <w:p w:rsidR="00000000" w:rsidRDefault="00D24B5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порядокправа.рф/obrazecy/forma_instrukcii_po_zapolneniyu_zayavki_na_uchastie_v_elektronnom_aukcione.htm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24B5D"/>
    <w:rsid w:val="00D24B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50F01B1-802B-4F78-A018-97EA73EAF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forma_instrukcii_po_zapolneniyu_zayavki_na_uchastie_v_elektronnom_aukcion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1365</Words>
  <Characters>7787</Characters>
  <Application>Microsoft Office Word</Application>
  <DocSecurity>0</DocSecurity>
  <Lines>64</Lines>
  <Paragraphs>18</Paragraphs>
  <ScaleCrop>false</ScaleCrop>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инструкции по заполнению заявки на участие в электронном аукционе - DOC</dc:title>
  <dc:subject/>
  <dc:creator>Максим Давыдченков</dc:creator>
  <cp:keywords/>
  <dc:description/>
  <cp:lastModifiedBy>Максим Давыдченков</cp:lastModifiedBy>
  <cp:revision>2</cp:revision>
  <dcterms:created xsi:type="dcterms:W3CDTF">2022-08-07T20:01:00Z</dcterms:created>
  <dcterms:modified xsi:type="dcterms:W3CDTF">2022-08-07T20:01:00Z</dcterms:modified>
</cp:coreProperties>
</file>