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E22">
      <w:pPr>
        <w:pStyle w:val="1"/>
        <w:rPr>
          <w:rFonts w:eastAsia="Times New Roman"/>
        </w:rPr>
      </w:pPr>
      <w:r>
        <w:rPr>
          <w:rFonts w:eastAsia="Times New Roman"/>
        </w:rPr>
        <w:t>Форма и содержание акта государственных испытаний первичного эталона (рекомендуемая форма)</w:t>
      </w:r>
    </w:p>
    <w:p w:rsidR="00000000" w:rsidRDefault="00FF4E22">
      <w:pPr>
        <w:pStyle w:val="right"/>
      </w:pPr>
      <w:r>
        <w:t>Приложение А к Р 50.2.078-2011 (рекомендуемое)</w:t>
      </w:r>
    </w:p>
    <w:p w:rsidR="00000000" w:rsidRDefault="00FF4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E22">
      <w:pPr>
        <w:pStyle w:val="3"/>
        <w:rPr>
          <w:rFonts w:eastAsia="Times New Roman"/>
        </w:rPr>
      </w:pPr>
      <w:r>
        <w:rPr>
          <w:rFonts w:eastAsia="Times New Roman"/>
        </w:rPr>
        <w:t>ФОРМА И СОДЕРЖАНИЕ АКТА ГОСУДАРСТВЕННЫХ ИСПЫТАНИЙ ПЕРВИЧНОГО ЭТАЛОНА</w:t>
      </w:r>
    </w:p>
    <w:p w:rsidR="00000000" w:rsidRDefault="00FF4E22">
      <w:pPr>
        <w:pStyle w:val="HTML"/>
      </w:pPr>
      <w:r>
        <w:t xml:space="preserve">                                    АКТ</w:t>
      </w:r>
    </w:p>
    <w:p w:rsidR="00000000" w:rsidRDefault="00FF4E22">
      <w:pPr>
        <w:pStyle w:val="HTML"/>
      </w:pPr>
      <w:r>
        <w:t>государственных испытаний</w:t>
      </w:r>
    </w:p>
    <w:p w:rsidR="00000000" w:rsidRDefault="00FF4E22">
      <w:pPr>
        <w:pStyle w:val="HTML"/>
      </w:pPr>
      <w:r>
        <w:t>государственного первичного эталона единицы</w:t>
      </w:r>
    </w:p>
    <w:p w:rsidR="00000000" w:rsidRDefault="00FF4E22">
      <w:pPr>
        <w:pStyle w:val="HTML"/>
      </w:pPr>
      <w:r>
        <w:t>________________________________________</w:t>
      </w:r>
    </w:p>
    <w:p w:rsidR="00000000" w:rsidRDefault="00FF4E22">
      <w:pPr>
        <w:pStyle w:val="HTML"/>
      </w:pPr>
      <w:r>
        <w:t>наименование величины</w:t>
      </w:r>
    </w:p>
    <w:p w:rsidR="00000000" w:rsidRDefault="00FF4E22">
      <w:pPr>
        <w:pStyle w:val="HTML"/>
      </w:pPr>
    </w:p>
    <w:p w:rsidR="00000000" w:rsidRDefault="00FF4E22">
      <w:pPr>
        <w:pStyle w:val="HTML"/>
      </w:pPr>
      <w:r>
        <w:t>Межведомственная  комиссия  (далее  -  Комиссия)  сформирована приказом</w:t>
      </w:r>
    </w:p>
    <w:p w:rsidR="00000000" w:rsidRDefault="00FF4E22">
      <w:pPr>
        <w:pStyle w:val="HTML"/>
      </w:pPr>
      <w:r>
        <w:t>Федерального  агентства  по   техническому   регул</w:t>
      </w:r>
      <w:r>
        <w:t>ированию   и   метрологии</w:t>
      </w:r>
    </w:p>
    <w:p w:rsidR="00000000" w:rsidRDefault="00FF4E22">
      <w:pPr>
        <w:pStyle w:val="HTML"/>
      </w:pPr>
      <w:r>
        <w:t>от ___.___.20___ г., N ___ в следующем составе:</w:t>
      </w:r>
    </w:p>
    <w:p w:rsidR="00000000" w:rsidRDefault="00FF4E22">
      <w:pPr>
        <w:pStyle w:val="HTML"/>
      </w:pPr>
      <w:r>
        <w:t>Фамилия, инициалы _____________________________________________________</w:t>
      </w:r>
    </w:p>
    <w:p w:rsidR="00000000" w:rsidRDefault="00FF4E22">
      <w:pPr>
        <w:pStyle w:val="HTML"/>
      </w:pPr>
      <w:r>
        <w:t>ученая степень, должность, место работы</w:t>
      </w:r>
    </w:p>
    <w:p w:rsidR="00000000" w:rsidRDefault="00FF4E22">
      <w:pPr>
        <w:pStyle w:val="HTML"/>
      </w:pPr>
      <w:r>
        <w:t>- председатель Комиссии</w:t>
      </w:r>
    </w:p>
    <w:p w:rsidR="00000000" w:rsidRDefault="00FF4E22">
      <w:pPr>
        <w:pStyle w:val="HTML"/>
      </w:pPr>
      <w:r>
        <w:t>Фамилия, инициалы ____________________________</w:t>
      </w:r>
      <w:r>
        <w:t>_________________________</w:t>
      </w:r>
    </w:p>
    <w:p w:rsidR="00000000" w:rsidRDefault="00FF4E22">
      <w:pPr>
        <w:pStyle w:val="HTML"/>
      </w:pPr>
      <w:r>
        <w:t>ученая степень, должность, место работы</w:t>
      </w:r>
    </w:p>
    <w:p w:rsidR="00000000" w:rsidRDefault="00FF4E22">
      <w:pPr>
        <w:pStyle w:val="HTML"/>
      </w:pPr>
      <w:r>
        <w:t>- заместитель председателя Комиссии</w:t>
      </w:r>
    </w:p>
    <w:p w:rsidR="00000000" w:rsidRDefault="00FF4E22">
      <w:pPr>
        <w:pStyle w:val="HTML"/>
      </w:pPr>
      <w:r>
        <w:t>Члены Комиссии:</w:t>
      </w:r>
    </w:p>
    <w:p w:rsidR="00000000" w:rsidRDefault="00FF4E22">
      <w:pPr>
        <w:pStyle w:val="HTML"/>
      </w:pPr>
      <w:r>
        <w:t>Фамилия, инициалы _____________________________________________________</w:t>
      </w:r>
    </w:p>
    <w:p w:rsidR="00000000" w:rsidRDefault="00FF4E22">
      <w:pPr>
        <w:pStyle w:val="HTML"/>
      </w:pPr>
      <w:r>
        <w:t>ученая степень, должность, место работы</w:t>
      </w:r>
    </w:p>
    <w:p w:rsidR="00000000" w:rsidRDefault="00FF4E22">
      <w:pPr>
        <w:pStyle w:val="HTML"/>
      </w:pPr>
      <w:r>
        <w:t>[перечисляют  всех  членов</w:t>
      </w:r>
      <w:r>
        <w:t xml:space="preserve">  Комиссии в соответствии с приказом Федерального</w:t>
      </w:r>
    </w:p>
    <w:p w:rsidR="00000000" w:rsidRDefault="00FF4E22">
      <w:pPr>
        <w:pStyle w:val="HTML"/>
      </w:pPr>
      <w:r>
        <w:t>агентства по техническому регулированию и метрологии].</w:t>
      </w:r>
    </w:p>
    <w:p w:rsidR="00000000" w:rsidRDefault="00FF4E22">
      <w:pPr>
        <w:pStyle w:val="HTML"/>
      </w:pPr>
      <w:r>
        <w:t>В _____________________________________________________________________</w:t>
      </w:r>
    </w:p>
    <w:p w:rsidR="00000000" w:rsidRDefault="00FF4E22">
      <w:pPr>
        <w:pStyle w:val="HTML"/>
      </w:pPr>
      <w:r>
        <w:t>полное наименование ГНМИ</w:t>
      </w:r>
    </w:p>
    <w:p w:rsidR="00000000" w:rsidRDefault="00FF4E22">
      <w:pPr>
        <w:pStyle w:val="HTML"/>
      </w:pPr>
      <w:r>
        <w:t>в период с _______________ по _______________ 20___ г.</w:t>
      </w:r>
      <w:r>
        <w:t xml:space="preserve"> Комиссия провела</w:t>
      </w:r>
    </w:p>
    <w:p w:rsidR="00000000" w:rsidRDefault="00FF4E22">
      <w:pPr>
        <w:pStyle w:val="HTML"/>
      </w:pPr>
      <w:r>
        <w:t>государственные   испытания  государственного  первичного  эталона  единицы</w:t>
      </w:r>
    </w:p>
    <w:p w:rsidR="00000000" w:rsidRDefault="00FF4E22">
      <w:pPr>
        <w:pStyle w:val="HTML"/>
      </w:pPr>
      <w:r>
        <w:t>_____________________________.</w:t>
      </w:r>
    </w:p>
    <w:p w:rsidR="00000000" w:rsidRDefault="00FF4E22">
      <w:pPr>
        <w:pStyle w:val="HTML"/>
      </w:pPr>
      <w:r>
        <w:t>наименование величины</w:t>
      </w:r>
    </w:p>
    <w:p w:rsidR="00000000" w:rsidRDefault="00FF4E22">
      <w:pPr>
        <w:pStyle w:val="HTML"/>
      </w:pPr>
      <w:r>
        <w:t>Комиссии были представлены:</w:t>
      </w:r>
    </w:p>
    <w:p w:rsidR="00000000" w:rsidRDefault="00FF4E22">
      <w:pPr>
        <w:pStyle w:val="HTML"/>
      </w:pPr>
      <w:r>
        <w:t>государственный первичный эталон единицы ______________________________</w:t>
      </w:r>
    </w:p>
    <w:p w:rsidR="00000000" w:rsidRDefault="00FF4E22">
      <w:pPr>
        <w:pStyle w:val="HTML"/>
      </w:pPr>
      <w:r>
        <w:t>наименование величины</w:t>
      </w:r>
    </w:p>
    <w:p w:rsidR="00000000" w:rsidRDefault="00FF4E22">
      <w:pPr>
        <w:pStyle w:val="HTML"/>
      </w:pPr>
      <w:r>
        <w:t>документация к первичному эталону _____________________________________</w:t>
      </w:r>
    </w:p>
    <w:p w:rsidR="00000000" w:rsidRDefault="00FF4E22">
      <w:pPr>
        <w:pStyle w:val="HTML"/>
      </w:pPr>
      <w:r>
        <w:t>[перечисляют представленные документы к первичному эталону]</w:t>
      </w:r>
    </w:p>
    <w:p w:rsidR="00000000" w:rsidRDefault="00FF4E22">
      <w:pPr>
        <w:pStyle w:val="HTML"/>
      </w:pPr>
      <w:r>
        <w:t>иллюстративный материал к докл</w:t>
      </w:r>
      <w:r>
        <w:t>аду в виде компьютерной презентации.</w:t>
      </w:r>
    </w:p>
    <w:p w:rsidR="00000000" w:rsidRDefault="00FF4E22">
      <w:pPr>
        <w:pStyle w:val="HTML"/>
      </w:pPr>
      <w:r>
        <w:t>В  результате  проведения  испытаний  первичного эталона и рассмотрения</w:t>
      </w:r>
    </w:p>
    <w:p w:rsidR="00000000" w:rsidRDefault="00FF4E22">
      <w:pPr>
        <w:pStyle w:val="HTML"/>
      </w:pPr>
      <w:r>
        <w:t>представленных материалов Комиссией установлено:</w:t>
      </w:r>
    </w:p>
    <w:p w:rsidR="00000000" w:rsidRDefault="00FF4E22">
      <w:pPr>
        <w:pStyle w:val="HTML"/>
      </w:pPr>
      <w:r>
        <w:t>1.  Первичный эталон состоит из комплекса следующих технических средств</w:t>
      </w:r>
    </w:p>
    <w:p w:rsidR="00000000" w:rsidRDefault="00FF4E22">
      <w:pPr>
        <w:pStyle w:val="HTML"/>
      </w:pPr>
      <w:r>
        <w:t>и вспомогательных устройст</w:t>
      </w:r>
      <w:r>
        <w:t>в _______________________________________________</w:t>
      </w:r>
    </w:p>
    <w:p w:rsidR="00000000" w:rsidRDefault="00FF4E22">
      <w:pPr>
        <w:pStyle w:val="HTML"/>
      </w:pPr>
      <w:r>
        <w:t>[перечисляют технические средства</w:t>
      </w:r>
    </w:p>
    <w:p w:rsidR="00000000" w:rsidRDefault="00FF4E22">
      <w:pPr>
        <w:pStyle w:val="HTML"/>
      </w:pPr>
      <w:r>
        <w:t>__________________________________________________________________________.</w:t>
      </w:r>
    </w:p>
    <w:p w:rsidR="00000000" w:rsidRDefault="00FF4E22">
      <w:pPr>
        <w:pStyle w:val="HTML"/>
      </w:pPr>
      <w:r>
        <w:t>и вспомогательные устройства, входящие в состав первичного эталона]</w:t>
      </w:r>
    </w:p>
    <w:p w:rsidR="00000000" w:rsidRDefault="00FF4E22">
      <w:pPr>
        <w:pStyle w:val="HTML"/>
      </w:pPr>
      <w:r>
        <w:t>2. Диапазон значений (номина</w:t>
      </w:r>
      <w:r>
        <w:t>льное значение) __________________________,</w:t>
      </w:r>
    </w:p>
    <w:p w:rsidR="00000000" w:rsidRDefault="00FF4E22">
      <w:pPr>
        <w:pStyle w:val="HTML"/>
      </w:pPr>
      <w:r>
        <w:t>наименование величины</w:t>
      </w:r>
    </w:p>
    <w:p w:rsidR="00000000" w:rsidRDefault="00FF4E22">
      <w:pPr>
        <w:pStyle w:val="HTML"/>
      </w:pPr>
      <w:r>
        <w:t>в (при) котором воспроизводится единица, составляет ______________________.</w:t>
      </w:r>
    </w:p>
    <w:p w:rsidR="00000000" w:rsidRDefault="00FF4E22">
      <w:pPr>
        <w:pStyle w:val="HTML"/>
      </w:pPr>
      <w:r>
        <w:t>значения(е)</w:t>
      </w:r>
    </w:p>
    <w:p w:rsidR="00000000" w:rsidRDefault="00FF4E22">
      <w:pPr>
        <w:pStyle w:val="HTML"/>
      </w:pPr>
      <w:r>
        <w:t>3.  Первичный  эталон  обеспечивает  воспроизведение единицы со средним</w:t>
      </w:r>
    </w:p>
    <w:p w:rsidR="00000000" w:rsidRDefault="00FF4E22">
      <w:pPr>
        <w:pStyle w:val="HTML"/>
      </w:pPr>
      <w:r>
        <w:t xml:space="preserve">квадратическим    отклонением </w:t>
      </w:r>
      <w:r>
        <w:t xml:space="preserve">   результата   измерений,   не   превышающим</w:t>
      </w:r>
    </w:p>
    <w:p w:rsidR="00000000" w:rsidRDefault="00FF4E22">
      <w:pPr>
        <w:pStyle w:val="HTML"/>
      </w:pPr>
      <w:r>
        <w:t>______________ при _______ независимых измерениях.</w:t>
      </w:r>
    </w:p>
    <w:p w:rsidR="00000000" w:rsidRDefault="00FF4E22">
      <w:pPr>
        <w:pStyle w:val="HTML"/>
      </w:pPr>
      <w:r>
        <w:lastRenderedPageBreak/>
        <w:t>значение         число</w:t>
      </w:r>
    </w:p>
    <w:p w:rsidR="00000000" w:rsidRDefault="00FF4E22">
      <w:pPr>
        <w:pStyle w:val="HTML"/>
      </w:pPr>
      <w:r>
        <w:t>Неисключенная систематическая погрешность не превышает _______________.</w:t>
      </w:r>
    </w:p>
    <w:p w:rsidR="00000000" w:rsidRDefault="00FF4E22">
      <w:pPr>
        <w:pStyle w:val="HTML"/>
      </w:pPr>
      <w:r>
        <w:t>значение</w:t>
      </w:r>
    </w:p>
    <w:p w:rsidR="00000000" w:rsidRDefault="00FF4E22">
      <w:pPr>
        <w:pStyle w:val="HTML"/>
      </w:pPr>
      <w:r>
        <w:t>Стандартная неопределенность:</w:t>
      </w:r>
    </w:p>
    <w:p w:rsidR="00000000" w:rsidRDefault="00FF4E22">
      <w:pPr>
        <w:pStyle w:val="HTML"/>
      </w:pPr>
      <w:r>
        <w:t>оцененная по типу A _____</w:t>
      </w:r>
      <w:r>
        <w:t>_____;</w:t>
      </w:r>
    </w:p>
    <w:p w:rsidR="00000000" w:rsidRDefault="00FF4E22">
      <w:pPr>
        <w:pStyle w:val="HTML"/>
      </w:pPr>
      <w:r>
        <w:t>значение</w:t>
      </w:r>
    </w:p>
    <w:p w:rsidR="00000000" w:rsidRDefault="00FF4E22">
      <w:pPr>
        <w:pStyle w:val="HTML"/>
      </w:pPr>
      <w:r>
        <w:t>оцененная по типу B __________.</w:t>
      </w:r>
    </w:p>
    <w:p w:rsidR="00000000" w:rsidRDefault="00FF4E22">
      <w:pPr>
        <w:pStyle w:val="HTML"/>
      </w:pPr>
      <w:r>
        <w:t>значение</w:t>
      </w:r>
    </w:p>
    <w:p w:rsidR="00000000" w:rsidRDefault="00FF4E22">
      <w:pPr>
        <w:pStyle w:val="HTML"/>
      </w:pPr>
      <w:r>
        <w:t>Суммарная стандартная неопределенность ________________.</w:t>
      </w:r>
    </w:p>
    <w:p w:rsidR="00000000" w:rsidRDefault="00FF4E22">
      <w:pPr>
        <w:pStyle w:val="HTML"/>
      </w:pPr>
      <w:r>
        <w:t>значение</w:t>
      </w:r>
    </w:p>
    <w:p w:rsidR="00000000" w:rsidRDefault="00FF4E22">
      <w:pPr>
        <w:pStyle w:val="HTML"/>
      </w:pPr>
      <w:r>
        <w:t>Расширенная неопределенность __________ при</w:t>
      </w:r>
    </w:p>
    <w:p w:rsidR="00000000" w:rsidRDefault="00FF4E22">
      <w:pPr>
        <w:pStyle w:val="HTML"/>
      </w:pPr>
      <w:r>
        <w:t>значение</w:t>
      </w:r>
    </w:p>
    <w:p w:rsidR="00000000" w:rsidRDefault="00FF4E22">
      <w:pPr>
        <w:pStyle w:val="HTML"/>
      </w:pPr>
      <w:r>
        <w:t>коэффициенте охвата k = __________.</w:t>
      </w:r>
    </w:p>
    <w:p w:rsidR="00000000" w:rsidRDefault="00FF4E22">
      <w:pPr>
        <w:pStyle w:val="HTML"/>
      </w:pPr>
      <w:r>
        <w:t>значение</w:t>
      </w:r>
    </w:p>
    <w:p w:rsidR="00000000" w:rsidRDefault="00FF4E22">
      <w:pPr>
        <w:pStyle w:val="HTML"/>
      </w:pPr>
      <w:r>
        <w:t>Нестабильность первичного эталона за год составляет __________.</w:t>
      </w:r>
    </w:p>
    <w:p w:rsidR="00000000" w:rsidRDefault="00FF4E22">
      <w:pPr>
        <w:pStyle w:val="HTML"/>
      </w:pPr>
      <w:r>
        <w:t>значение</w:t>
      </w:r>
    </w:p>
    <w:p w:rsidR="00000000" w:rsidRDefault="00FF4E22">
      <w:pPr>
        <w:pStyle w:val="HTML"/>
      </w:pPr>
      <w:r>
        <w:t>4. Вся аппаратура исследована и находится в рабочем состоянии.</w:t>
      </w:r>
    </w:p>
    <w:p w:rsidR="00000000" w:rsidRDefault="00FF4E22">
      <w:pPr>
        <w:pStyle w:val="HTML"/>
      </w:pPr>
      <w:r>
        <w:t>5.    Первичный    эталон   соответствует   обязательным   требованиям,</w:t>
      </w:r>
    </w:p>
    <w:p w:rsidR="00000000" w:rsidRDefault="00FF4E22">
      <w:pPr>
        <w:pStyle w:val="HTML"/>
      </w:pPr>
      <w:r>
        <w:t>установленным в техническом задании на его разра</w:t>
      </w:r>
      <w:r>
        <w:t>ботку (совершенствование).</w:t>
      </w:r>
    </w:p>
    <w:p w:rsidR="00000000" w:rsidRDefault="00FF4E22">
      <w:pPr>
        <w:pStyle w:val="HTML"/>
      </w:pPr>
      <w:r>
        <w:t>6.  Условия  содержания  и  применения первичного эталона соответствуют</w:t>
      </w:r>
    </w:p>
    <w:p w:rsidR="00000000" w:rsidRDefault="00FF4E22">
      <w:pPr>
        <w:pStyle w:val="HTML"/>
      </w:pPr>
      <w:r>
        <w:t>требованиям, установленным правилами его содержания и применения.</w:t>
      </w:r>
    </w:p>
    <w:p w:rsidR="00000000" w:rsidRDefault="00FF4E22">
      <w:pPr>
        <w:pStyle w:val="HTML"/>
      </w:pPr>
      <w:r>
        <w:t>7.   Государственная   поверочная  схема  соответствует  требованиям  к</w:t>
      </w:r>
    </w:p>
    <w:p w:rsidR="00000000" w:rsidRDefault="00FF4E22">
      <w:pPr>
        <w:pStyle w:val="HTML"/>
      </w:pPr>
      <w:r>
        <w:t>содержанию и постро</w:t>
      </w:r>
      <w:r>
        <w:t>ению поверочных схем.</w:t>
      </w:r>
    </w:p>
    <w:p w:rsidR="00000000" w:rsidRDefault="00FF4E22">
      <w:pPr>
        <w:pStyle w:val="HTML"/>
      </w:pPr>
      <w:r>
        <w:t>8.   Научно-технический   уровень   первичного   эталона  соответствует</w:t>
      </w:r>
    </w:p>
    <w:p w:rsidR="00000000" w:rsidRDefault="00FF4E22">
      <w:pPr>
        <w:pStyle w:val="HTML"/>
      </w:pPr>
      <w:r>
        <w:t>современным   достижениям  развития  отечественной  и  зарубежной  науки  и</w:t>
      </w:r>
    </w:p>
    <w:p w:rsidR="00000000" w:rsidRDefault="00FF4E22">
      <w:pPr>
        <w:pStyle w:val="HTML"/>
      </w:pPr>
      <w:r>
        <w:t>техники.</w:t>
      </w:r>
    </w:p>
    <w:p w:rsidR="00000000" w:rsidRDefault="00FF4E22">
      <w:pPr>
        <w:pStyle w:val="HTML"/>
      </w:pPr>
      <w:r>
        <w:t>9. По метрологическим и техническим характеристикам первичный эталон не</w:t>
      </w:r>
    </w:p>
    <w:p w:rsidR="00000000" w:rsidRDefault="00FF4E22">
      <w:pPr>
        <w:pStyle w:val="HTML"/>
      </w:pPr>
      <w:r>
        <w:t>уступ</w:t>
      </w:r>
      <w:r>
        <w:t>ает (превосходит) лучшим зарубежным аналогам.</w:t>
      </w:r>
    </w:p>
    <w:p w:rsidR="00000000" w:rsidRDefault="00FF4E22">
      <w:pPr>
        <w:pStyle w:val="HTML"/>
      </w:pPr>
      <w:r>
        <w:t>10. Точность воспроизведения и передачи единицы _______________________</w:t>
      </w:r>
    </w:p>
    <w:p w:rsidR="00000000" w:rsidRDefault="00FF4E22">
      <w:pPr>
        <w:pStyle w:val="HTML"/>
      </w:pPr>
      <w:r>
        <w:t>наименование величины</w:t>
      </w:r>
    </w:p>
    <w:p w:rsidR="00000000" w:rsidRDefault="00FF4E22">
      <w:pPr>
        <w:pStyle w:val="HTML"/>
      </w:pPr>
      <w:r>
        <w:t>подчиненным эталонам и средствам измерений ________________________________</w:t>
      </w:r>
    </w:p>
    <w:p w:rsidR="00000000" w:rsidRDefault="00FF4E22">
      <w:pPr>
        <w:pStyle w:val="HTML"/>
      </w:pPr>
      <w:r>
        <w:t>наименование величины</w:t>
      </w:r>
    </w:p>
    <w:p w:rsidR="00000000" w:rsidRDefault="00FF4E22">
      <w:pPr>
        <w:pStyle w:val="HTML"/>
      </w:pPr>
      <w:r>
        <w:t>в соответствии с п</w:t>
      </w:r>
      <w:r>
        <w:t>редставленной государственной поверочной  схемой отвечает</w:t>
      </w:r>
    </w:p>
    <w:p w:rsidR="00000000" w:rsidRDefault="00FF4E22">
      <w:pPr>
        <w:pStyle w:val="HTML"/>
      </w:pPr>
      <w:r>
        <w:t>требованиям экономики страны.</w:t>
      </w:r>
    </w:p>
    <w:p w:rsidR="00000000" w:rsidRDefault="00FF4E22">
      <w:pPr>
        <w:pStyle w:val="HTML"/>
      </w:pPr>
      <w:r>
        <w:t>11. Рекомендуемый межаттестационный интервал ________________.</w:t>
      </w:r>
    </w:p>
    <w:p w:rsidR="00000000" w:rsidRDefault="00FF4E22">
      <w:pPr>
        <w:pStyle w:val="HTML"/>
      </w:pPr>
      <w:r>
        <w:t>значение</w:t>
      </w:r>
    </w:p>
    <w:p w:rsidR="00000000" w:rsidRDefault="00FF4E22">
      <w:pPr>
        <w:pStyle w:val="HTML"/>
      </w:pPr>
      <w:r>
        <w:t>12.  План  мероприятий  по  внедрению  первичного  эталона обеспечивает</w:t>
      </w:r>
    </w:p>
    <w:p w:rsidR="00000000" w:rsidRDefault="00FF4E22">
      <w:pPr>
        <w:pStyle w:val="HTML"/>
      </w:pPr>
      <w:r>
        <w:t xml:space="preserve">реализацию  </w:t>
      </w:r>
      <w:r>
        <w:t>задач по дальнейшему развитию, исследованиям первичного эталона</w:t>
      </w:r>
    </w:p>
    <w:p w:rsidR="00000000" w:rsidRDefault="00FF4E22">
      <w:pPr>
        <w:pStyle w:val="HTML"/>
      </w:pPr>
      <w:r>
        <w:t>и совершенствованию системы передачи единицы _____________________________.</w:t>
      </w:r>
    </w:p>
    <w:p w:rsidR="00000000" w:rsidRDefault="00FF4E22">
      <w:pPr>
        <w:pStyle w:val="HTML"/>
      </w:pPr>
      <w:r>
        <w:t>наименование величины</w:t>
      </w:r>
    </w:p>
    <w:p w:rsidR="00000000" w:rsidRDefault="00FF4E22">
      <w:pPr>
        <w:pStyle w:val="HTML"/>
      </w:pPr>
      <w:r>
        <w:t>13.   Документы   к  первичному  эталону  подготовлены  к  рассмотрению</w:t>
      </w:r>
    </w:p>
    <w:p w:rsidR="00000000" w:rsidRDefault="00FF4E22">
      <w:pPr>
        <w:pStyle w:val="HTML"/>
      </w:pPr>
      <w:r>
        <w:t>Федеральным агентством</w:t>
      </w:r>
      <w:r>
        <w:t xml:space="preserve"> по техническому регулированию и метрологии.</w:t>
      </w:r>
    </w:p>
    <w:p w:rsidR="00000000" w:rsidRDefault="00FF4E22">
      <w:pPr>
        <w:pStyle w:val="HTML"/>
      </w:pPr>
      <w:r>
        <w:t xml:space="preserve">14. В процессе испытаний отмечены следующие недостатки  </w:t>
      </w:r>
      <w:r>
        <w:rPr>
          <w:vertAlign w:val="superscript"/>
        </w:rPr>
        <w:t>2</w:t>
      </w:r>
      <w:r>
        <w:t xml:space="preserve"> :</w:t>
      </w:r>
    </w:p>
    <w:p w:rsidR="00000000" w:rsidRDefault="00FF4E22">
      <w:pPr>
        <w:pStyle w:val="HTML"/>
      </w:pPr>
      <w:r>
        <w:t>_______________________________________________________________</w:t>
      </w:r>
    </w:p>
    <w:p w:rsidR="00000000" w:rsidRDefault="00FF4E22">
      <w:pPr>
        <w:pStyle w:val="HTML"/>
      </w:pPr>
      <w:r>
        <w:t>15. Недостатки, выявленные при испытаниях, устранить до ______________.</w:t>
      </w:r>
    </w:p>
    <w:p w:rsidR="00000000" w:rsidRDefault="00FF4E22">
      <w:pPr>
        <w:pStyle w:val="HTML"/>
      </w:pPr>
      <w:r>
        <w:t xml:space="preserve">16.  Комиссией </w:t>
      </w:r>
      <w:r>
        <w:t xml:space="preserve"> установлено  соответствие  первичного  эталона заданным</w:t>
      </w:r>
    </w:p>
    <w:p w:rsidR="00000000" w:rsidRDefault="00FF4E22">
      <w:pPr>
        <w:pStyle w:val="HTML"/>
      </w:pPr>
      <w:r>
        <w:t>обязательным   требованиям,   первичная   аттестация   первичного   эталона</w:t>
      </w:r>
    </w:p>
    <w:p w:rsidR="00000000" w:rsidRDefault="00FF4E22">
      <w:pPr>
        <w:pStyle w:val="HTML"/>
      </w:pPr>
      <w:r>
        <w:t>осуществлена.</w:t>
      </w:r>
    </w:p>
    <w:p w:rsidR="00000000" w:rsidRDefault="00FF4E22">
      <w:pPr>
        <w:pStyle w:val="HTML"/>
      </w:pPr>
      <w:r>
        <w:t>17.   Комиссия   рекомендует  Федеральному  агентству  по  техническому</w:t>
      </w:r>
    </w:p>
    <w:p w:rsidR="00000000" w:rsidRDefault="00FF4E22">
      <w:pPr>
        <w:pStyle w:val="HTML"/>
      </w:pPr>
      <w:r>
        <w:t>регулированию  и  метрологии  утверди</w:t>
      </w:r>
      <w:r>
        <w:t>ть  государственный  первичный  эталон</w:t>
      </w:r>
    </w:p>
    <w:p w:rsidR="00000000" w:rsidRDefault="00FF4E22">
      <w:pPr>
        <w:pStyle w:val="HTML"/>
      </w:pPr>
      <w:r>
        <w:t>единицы ___________________________________.</w:t>
      </w:r>
    </w:p>
    <w:p w:rsidR="00000000" w:rsidRDefault="00FF4E22">
      <w:pPr>
        <w:pStyle w:val="HTML"/>
      </w:pPr>
      <w:r>
        <w:t>наименование величины</w:t>
      </w:r>
    </w:p>
    <w:p w:rsidR="00000000" w:rsidRDefault="00FF4E22">
      <w:pPr>
        <w:pStyle w:val="HTML"/>
      </w:pPr>
    </w:p>
    <w:p w:rsidR="00000000" w:rsidRDefault="00FF4E22">
      <w:pPr>
        <w:pStyle w:val="HTML"/>
      </w:pPr>
      <w:r>
        <w:t>Председатель Комиссии _______________________________ инициалы, фамилия</w:t>
      </w:r>
    </w:p>
    <w:p w:rsidR="00000000" w:rsidRDefault="00FF4E22">
      <w:pPr>
        <w:pStyle w:val="HTML"/>
      </w:pPr>
      <w:r>
        <w:t>подпись</w:t>
      </w:r>
    </w:p>
    <w:p w:rsidR="00000000" w:rsidRDefault="00FF4E22">
      <w:pPr>
        <w:pStyle w:val="HTML"/>
      </w:pPr>
      <w:r>
        <w:t>Заместитель председателя Комиссии ___________________ инициалы, фамил</w:t>
      </w:r>
      <w:r>
        <w:t>ия</w:t>
      </w:r>
    </w:p>
    <w:p w:rsidR="00000000" w:rsidRDefault="00FF4E22">
      <w:pPr>
        <w:pStyle w:val="HTML"/>
      </w:pPr>
      <w:r>
        <w:t>подпись</w:t>
      </w:r>
    </w:p>
    <w:p w:rsidR="00000000" w:rsidRDefault="00FF4E22">
      <w:pPr>
        <w:pStyle w:val="HTML"/>
      </w:pPr>
    </w:p>
    <w:p w:rsidR="00000000" w:rsidRDefault="00FF4E22">
      <w:pPr>
        <w:pStyle w:val="HTML"/>
      </w:pPr>
      <w:r>
        <w:t>Члены Комиссии:</w:t>
      </w:r>
    </w:p>
    <w:p w:rsidR="00000000" w:rsidRDefault="00FF4E22">
      <w:pPr>
        <w:pStyle w:val="HTML"/>
      </w:pPr>
      <w:r>
        <w:t>[далее следуют подписи, инициалы, фамилии членов Комиссии]</w:t>
      </w:r>
    </w:p>
    <w:p w:rsidR="00000000" w:rsidRDefault="00FF4E22">
      <w:pPr>
        <w:pStyle w:val="sel"/>
        <w:divId w:val="1000541557"/>
      </w:pPr>
      <w:r>
        <w:t>2 При наличии отмеченных недостатков.</w:t>
      </w:r>
    </w:p>
    <w:p w:rsidR="00000000" w:rsidRDefault="00FF4E22">
      <w:pPr>
        <w:pStyle w:val="right"/>
      </w:pPr>
      <w:r>
        <w:t>Источник - Приказ Росстандарта от 16.09.2011 № 321-ст</w:t>
      </w:r>
    </w:p>
    <w:p w:rsidR="00000000" w:rsidRDefault="00FF4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https://порядокправа.рф/obrazecy/forma_i_soderzhanie_akta_gosudarstvennyx_ispyta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nij_pervichnogo_etalona_rekomenduemaya_forma.htm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22"/>
    <w:rsid w:val="00FF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A3CD8-9703-4693-9C7D-8B08B8A7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54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_soderzhanie_akta_gosudarstvennyx_ispytanij_pervichnogo_etalon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4936</Characters>
  <Application>Microsoft Office Word</Application>
  <DocSecurity>0</DocSecurity>
  <Lines>41</Lines>
  <Paragraphs>11</Paragraphs>
  <ScaleCrop>false</ScaleCrop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 содержание акта государственных испытаний первичного эталона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2022-08-07T19:58:00Z</dcterms:created>
  <dcterms:modified xsi:type="dcterms:W3CDTF">2022-08-07T19:58:00Z</dcterms:modified>
</cp:coreProperties>
</file>