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65E2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государственного рыбохозяйственного реестра. Уловы водных биологических ресурсов. Документированная информация о добыче (вылове) водных биологических ресурсов </w:t>
      </w:r>
      <w:r>
        <w:rPr>
          <w:rFonts w:eastAsia="Times New Roman"/>
        </w:rPr>
        <w:t>(по водным объектам, районам промысла) по Российской Федерации. Форма № 5.2.3.-грр</w:t>
      </w:r>
    </w:p>
    <w:p w:rsidR="00000000" w:rsidRDefault="001B65E2">
      <w:pPr>
        <w:pStyle w:val="right"/>
      </w:pPr>
      <w:r>
        <w:t xml:space="preserve">Приложение к Приказу Росрыболовства от 18.03.2009 N 225 </w:t>
      </w:r>
    </w:p>
    <w:p w:rsidR="00000000" w:rsidRDefault="001B65E2">
      <w:pPr>
        <w:pStyle w:val="3"/>
        <w:rPr>
          <w:rFonts w:eastAsia="Times New Roman"/>
        </w:rPr>
      </w:pPr>
      <w:r>
        <w:rPr>
          <w:rFonts w:eastAsia="Times New Roman"/>
        </w:rPr>
        <w:t>Форма 5.2.3.-грр</w:t>
      </w:r>
    </w:p>
    <w:p w:rsidR="00000000" w:rsidRDefault="001B65E2">
      <w:pPr>
        <w:pStyle w:val="3"/>
        <w:rPr>
          <w:rFonts w:eastAsia="Times New Roman"/>
        </w:rPr>
      </w:pPr>
      <w:r>
        <w:rPr>
          <w:rFonts w:eastAsia="Times New Roman"/>
        </w:rPr>
        <w:t>Документированная информация о добыче (вылове) водных биологических ресурсов (по водным объектам, р</w:t>
      </w:r>
      <w:r>
        <w:rPr>
          <w:rFonts w:eastAsia="Times New Roman"/>
        </w:rPr>
        <w:t>айонам промысла) по Российской Федерации</w:t>
      </w:r>
    </w:p>
    <w:p w:rsidR="00000000" w:rsidRDefault="001B65E2">
      <w:pPr>
        <w:pStyle w:val="HTML"/>
      </w:pPr>
      <w:r>
        <w:t>----------------------------------------------------------------------------------------</w:t>
      </w:r>
    </w:p>
    <w:p w:rsidR="00000000" w:rsidRDefault="001B65E2">
      <w:pPr>
        <w:pStyle w:val="HTML"/>
      </w:pPr>
      <w:r>
        <w:t>¦ N ¦Период ¦ Год ¦  Наименование  ¦  Код водного  ¦ Единица  ¦    Код    ¦   Объем    ¦</w:t>
      </w:r>
    </w:p>
    <w:p w:rsidR="00000000" w:rsidRDefault="001B65E2">
      <w:pPr>
        <w:pStyle w:val="HTML"/>
      </w:pPr>
      <w:r>
        <w:t>¦п/п¦       ¦     ¦водного объекта,¦о</w:t>
      </w:r>
      <w:r>
        <w:t>бъекта, района¦измерения ¦  единицы  ¦   добычи   ¦</w:t>
      </w:r>
    </w:p>
    <w:p w:rsidR="00000000" w:rsidRDefault="001B65E2">
      <w:pPr>
        <w:pStyle w:val="HTML"/>
      </w:pPr>
      <w:r>
        <w:t>¦   ¦       ¦     ¦ района добычи  ¦добычи (вылова)¦          ¦ измерения ¦  (вылова)  ¦</w:t>
      </w:r>
    </w:p>
    <w:p w:rsidR="00000000" w:rsidRDefault="001B65E2">
      <w:pPr>
        <w:pStyle w:val="HTML"/>
      </w:pPr>
      <w:r>
        <w:t>¦   ¦       ¦     ¦(вылова) водных ¦    водных     ¦          ¦  по ОКЕИ  ¦  водного   ¦</w:t>
      </w:r>
    </w:p>
    <w:p w:rsidR="00000000" w:rsidRDefault="001B65E2">
      <w:pPr>
        <w:pStyle w:val="HTML"/>
      </w:pPr>
      <w:r>
        <w:t>¦   ¦       ¦     ¦  биоре</w:t>
      </w:r>
      <w:r>
        <w:t>сурсов   ¦  биоресурсов  ¦          ¦           ¦ биоресурса ¦</w:t>
      </w:r>
    </w:p>
    <w:p w:rsidR="00000000" w:rsidRDefault="001B65E2">
      <w:pPr>
        <w:pStyle w:val="HTML"/>
      </w:pPr>
      <w:r>
        <w:t>¦   ¦       ¦     ¦                ¦               ¦          ¦           ¦(тонн, штук)¦</w:t>
      </w:r>
    </w:p>
    <w:p w:rsidR="00000000" w:rsidRDefault="001B65E2">
      <w:pPr>
        <w:pStyle w:val="HTML"/>
      </w:pPr>
      <w:r>
        <w:t>+---+-------+-----+----------------+---------------+----------+-----------+------------+</w:t>
      </w:r>
    </w:p>
    <w:p w:rsidR="00000000" w:rsidRDefault="001B65E2">
      <w:pPr>
        <w:pStyle w:val="HTML"/>
      </w:pPr>
      <w:r>
        <w:t xml:space="preserve">¦ 1 ¦   2   ¦  </w:t>
      </w:r>
      <w:r>
        <w:t>3  ¦       4        ¦       5       ¦    6     ¦     7     ¦     8      ¦</w:t>
      </w:r>
    </w:p>
    <w:p w:rsidR="00000000" w:rsidRDefault="001B65E2">
      <w:pPr>
        <w:pStyle w:val="HTML"/>
      </w:pPr>
      <w:r>
        <w:t>----+-------+-----+----------------+---------------+----------+-----------+-------------</w:t>
      </w:r>
    </w:p>
    <w:p w:rsidR="00000000" w:rsidRDefault="001B6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5E2">
      <w:pPr>
        <w:pStyle w:val="right"/>
      </w:pPr>
      <w:r>
        <w:t>Источник - Приказ Росрыболовства от 18.03.2009 № 225 (с изменениями и дополнениями на 2010 г</w:t>
      </w:r>
      <w:r>
        <w:t>од)</w:t>
      </w:r>
    </w:p>
    <w:p w:rsidR="00000000" w:rsidRDefault="001B65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https://порядокправа.рф/obrazecy/forma_gosudarstvennogo_ryboxozyajstvennogo_reestra_ulovy_vodnyx_biologicheskix_resursov_dokumentirov_6.htm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5E2"/>
    <w:rsid w:val="001B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9C222E-141E-4584-B3AD-A7CCD8234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ulovy_vodnyx_biologicheskix_resursov_dokumentirov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Уловы водных биологических ресурсов. Документированная информация о добыче (вылове) водных биологических ресурсов (по водным объектам, районам промысла) по Российской Федерации. Форма № 5.2.3.-грр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2022-08-07T19:55:00Z</dcterms:created>
  <dcterms:modified xsi:type="dcterms:W3CDTF">2022-08-07T19:55:00Z</dcterms:modified>
</cp:coreProperties>
</file>