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B54">
      <w:pPr>
        <w:pStyle w:val="1"/>
        <w:rPr>
          <w:rFonts w:eastAsia="Times New Roman"/>
        </w:rPr>
      </w:pPr>
      <w:r>
        <w:rPr>
          <w:rFonts w:eastAsia="Times New Roman"/>
        </w:rPr>
        <w:t>Форма государственного рыбохозяйственного реестра. Рыбохозяйственные бассейны и водные объекты рыбохозяйственного значения. Физико-географические характеристики водного объекта. Форма № 2.2.-грр</w:t>
      </w:r>
    </w:p>
    <w:p w:rsidR="00000000" w:rsidRDefault="00834B54">
      <w:pPr>
        <w:pStyle w:val="right"/>
      </w:pPr>
      <w:r>
        <w:t xml:space="preserve">Приложение к Приказу Росрыболовства от 18.03.2009 N 225 </w:t>
      </w:r>
    </w:p>
    <w:p w:rsidR="00000000" w:rsidRDefault="00834B54">
      <w:pPr>
        <w:pStyle w:val="3"/>
        <w:rPr>
          <w:rFonts w:eastAsia="Times New Roman"/>
        </w:rPr>
      </w:pPr>
      <w:r>
        <w:rPr>
          <w:rFonts w:eastAsia="Times New Roman"/>
        </w:rPr>
        <w:t>Форма 2.2.-грр</w:t>
      </w:r>
    </w:p>
    <w:p w:rsidR="00000000" w:rsidRDefault="00834B54">
      <w:pPr>
        <w:pStyle w:val="3"/>
        <w:rPr>
          <w:rFonts w:eastAsia="Times New Roman"/>
        </w:rPr>
      </w:pPr>
      <w:r>
        <w:rPr>
          <w:rFonts w:eastAsia="Times New Roman"/>
        </w:rPr>
        <w:t>Физико-географические характеристики водного объекта</w:t>
      </w:r>
    </w:p>
    <w:p w:rsidR="00000000" w:rsidRDefault="00834B54">
      <w:pPr>
        <w:pStyle w:val="HTML"/>
      </w:pPr>
      <w:r>
        <w:t>-------------------------------------------------------------------------------------------</w:t>
      </w:r>
    </w:p>
    <w:p w:rsidR="00000000" w:rsidRDefault="00834B54">
      <w:pPr>
        <w:pStyle w:val="HTML"/>
      </w:pPr>
      <w:r>
        <w:t>¦ N ¦Вид водного¦Наименование¦Код водно</w:t>
      </w:r>
      <w:r>
        <w:t>го ¦Местоположение ¦ Площадь  ¦Длина¦   Площадь    ¦</w:t>
      </w:r>
    </w:p>
    <w:p w:rsidR="00000000" w:rsidRDefault="00834B54">
      <w:pPr>
        <w:pStyle w:val="HTML"/>
      </w:pPr>
      <w:r>
        <w:t>¦п/п¦объекта    ¦водного     ¦объекта     ¦водного объекта¦водосбора,¦рек, ¦   зеркала    ¦</w:t>
      </w:r>
    </w:p>
    <w:p w:rsidR="00000000" w:rsidRDefault="00834B54">
      <w:pPr>
        <w:pStyle w:val="HTML"/>
      </w:pPr>
      <w:r>
        <w:t>¦   ¦рыбохозяй- ¦объекта     ¦рыбохозяйст-¦рыбохозяйст-   ¦  кв. км  ¦ км  ¦ (для озер и  ¦</w:t>
      </w:r>
    </w:p>
    <w:p w:rsidR="00000000" w:rsidRDefault="00834B54">
      <w:pPr>
        <w:pStyle w:val="HTML"/>
      </w:pPr>
      <w:r>
        <w:t>¦   ¦ственного  ¦ры</w:t>
      </w:r>
      <w:r>
        <w:t>бохозяйс- ¦венного     ¦венного        ¦          ¦     ¦водохранилищ),¦</w:t>
      </w:r>
    </w:p>
    <w:p w:rsidR="00000000" w:rsidRDefault="00834B54">
      <w:pPr>
        <w:pStyle w:val="HTML"/>
      </w:pPr>
      <w:r>
        <w:t>¦   ¦значения   ¦твенного    ¦значения    ¦значения       ¦          ¦     ¦    кв. км    ¦</w:t>
      </w:r>
    </w:p>
    <w:p w:rsidR="00000000" w:rsidRDefault="00834B54">
      <w:pPr>
        <w:pStyle w:val="HTML"/>
      </w:pPr>
      <w:r>
        <w:t>¦   ¦           ¦значения    ¦            ¦               ¦          ¦     ¦              ¦</w:t>
      </w:r>
    </w:p>
    <w:p w:rsidR="00000000" w:rsidRDefault="00834B54">
      <w:pPr>
        <w:pStyle w:val="HTML"/>
      </w:pPr>
      <w:r>
        <w:t>+---+-----------+------------+------------+---------------+----------+-----+--------------+</w:t>
      </w:r>
    </w:p>
    <w:p w:rsidR="00000000" w:rsidRDefault="00834B54">
      <w:pPr>
        <w:pStyle w:val="HTML"/>
      </w:pPr>
      <w:r>
        <w:t>¦ 1 ¦     2     ¦     3      ¦     4      ¦       5       ¦    6     ¦  7  ¦      8       ¦</w:t>
      </w:r>
    </w:p>
    <w:p w:rsidR="00000000" w:rsidRDefault="00834B54">
      <w:pPr>
        <w:pStyle w:val="HTML"/>
      </w:pPr>
      <w:r>
        <w:t>----+-----------+------------+------------+---------------+----------+-</w:t>
      </w:r>
      <w:r>
        <w:t>----+---------------</w:t>
      </w:r>
    </w:p>
    <w:p w:rsidR="00000000" w:rsidRDefault="00834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B54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834B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https://порядокправа.рф/obrazecy/forma_gosudarstvennogo_ryboxozyajstvennogo_reestra_ryboxozyajstvennye_bassejny_i_vodnye_obekty_ry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box_4.htm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54"/>
    <w:rsid w:val="0083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4BF37-2A5E-47D7-A46B-F868D3EC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ryboxozyajstvennye_bassejny_i_vodnye_obekty_rybox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Рыбохозяйственные бассейны и водные объекты рыбохозяйственного значения. Физико-географические характеристики водного объекта. Форма № 2.2.-грр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2022-08-07T19:54:00Z</dcterms:created>
  <dcterms:modified xsi:type="dcterms:W3CDTF">2022-08-07T19:54:00Z</dcterms:modified>
</cp:coreProperties>
</file>