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0A6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"Заболеваемость медицинских работников туберкулезом"</w:t>
      </w:r>
    </w:p>
    <w:p w:rsidR="00000000" w:rsidRDefault="000A40A6">
      <w:pPr>
        <w:pStyle w:val="right"/>
      </w:pPr>
      <w:r>
        <w:t>Приложение No. 4 к Приказу ЦГСЭН в г. Москве от 14 октября 2003 г. No. 229</w:t>
      </w:r>
    </w:p>
    <w:p w:rsidR="00000000" w:rsidRDefault="000A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6">
      <w:pPr>
        <w:pStyle w:val="3"/>
        <w:rPr>
          <w:rFonts w:eastAsia="Times New Roman"/>
        </w:rPr>
      </w:pPr>
      <w:r>
        <w:rPr>
          <w:rFonts w:eastAsia="Times New Roman"/>
        </w:rPr>
        <w:t>3. ФОРМА ЕЖЕМЕСЯЧНОГО ОТЧЕТА "</w:t>
      </w:r>
      <w:r>
        <w:rPr>
          <w:rFonts w:eastAsia="Times New Roman"/>
        </w:rPr>
        <w:t>ЗАБОЛЕВАЕМОСТЬ МЕДИЦИНСКИХ РАБОТНИКОВ ТУБЕРКУЛЕЗОМ"</w:t>
      </w:r>
    </w:p>
    <w:p w:rsidR="00000000" w:rsidRDefault="000A40A6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0A40A6">
      <w:pPr>
        <w:pStyle w:val="HTML"/>
      </w:pPr>
      <w:r>
        <w:t xml:space="preserve">¦No.¦Эпид.¦Дата       ¦Дата      </w:t>
      </w:r>
      <w:r>
        <w:t xml:space="preserve"> ¦Ф.И.О.¦Округ,       ¦Стаж  ¦Место работы        ¦Домашний ¦Диагноз профессионального¦Сведения о   ¦Сведения о результатах¦Результаты  ¦</w:t>
      </w:r>
    </w:p>
    <w:p w:rsidR="00000000" w:rsidRDefault="000A40A6">
      <w:pPr>
        <w:pStyle w:val="HTML"/>
      </w:pPr>
      <w:r>
        <w:t xml:space="preserve">¦п/п¦номер¦заболевания¦регистрации¦      ¦специальность¦работы+--------------------+адрес    ¦заболевания (дата сдачи </w:t>
      </w:r>
      <w:r>
        <w:t xml:space="preserve"> ¦реакции Манту¦флюорографического    ¦лабораторных¦</w:t>
      </w:r>
    </w:p>
    <w:p w:rsidR="00000000" w:rsidRDefault="000A40A6">
      <w:pPr>
        <w:pStyle w:val="HTML"/>
      </w:pPr>
      <w:r>
        <w:t>¦   ¦     ¦           ¦           ¦      ¦             ¦      ¦Учреждение¦Отделение¦и телефон¦акта)                    ¦             ¦исследования          ¦исследований¦</w:t>
      </w:r>
    </w:p>
    <w:p w:rsidR="00000000" w:rsidRDefault="000A40A6">
      <w:pPr>
        <w:pStyle w:val="HTML"/>
      </w:pPr>
      <w:r>
        <w:t>+---+-----+-----------+---------</w:t>
      </w:r>
      <w:r>
        <w:t>--+------+-------------+------+----------+---------+---------+-------------------------+-------------+----------------------+------------+</w:t>
      </w:r>
    </w:p>
    <w:p w:rsidR="00000000" w:rsidRDefault="000A40A6">
      <w:pPr>
        <w:pStyle w:val="HTML"/>
      </w:pPr>
      <w:r>
        <w:t xml:space="preserve">¦   ¦     ¦           ¦           ¦      ¦             ¦      ¦          ¦         ¦         ¦                       </w:t>
      </w:r>
      <w:r>
        <w:t xml:space="preserve">  ¦             ¦                      ¦            ¦</w:t>
      </w:r>
    </w:p>
    <w:p w:rsidR="00000000" w:rsidRDefault="000A40A6">
      <w:pPr>
        <w:pStyle w:val="HTML"/>
      </w:pPr>
      <w:r>
        <w:t>+---+-----+-----------+-----------+------+-------------+------+----------+---------+---------+-------------------------+-------------+----------------------+------------+</w:t>
      </w:r>
    </w:p>
    <w:p w:rsidR="00000000" w:rsidRDefault="000A40A6">
      <w:pPr>
        <w:pStyle w:val="HTML"/>
      </w:pPr>
      <w:r>
        <w:t xml:space="preserve">¦   ¦     ¦           ¦        </w:t>
      </w:r>
      <w:r>
        <w:t xml:space="preserve">   ¦      ¦             ¦      ¦          ¦         ¦         ¦                         ¦             ¦                      ¦            ¦</w:t>
      </w:r>
    </w:p>
    <w:p w:rsidR="00000000" w:rsidRDefault="000A40A6">
      <w:pPr>
        <w:pStyle w:val="HTML"/>
      </w:pPr>
      <w:r>
        <w:t>+---+-----+-----------+-----------+------+-------------+------+----------+---------+---------+----------------------</w:t>
      </w:r>
      <w:r>
        <w:t>---+-------------+----------------------+------------+</w:t>
      </w:r>
    </w:p>
    <w:p w:rsidR="00000000" w:rsidRDefault="000A40A6">
      <w:pPr>
        <w:pStyle w:val="HTML"/>
      </w:pPr>
      <w:r>
        <w:t>¦   ¦     ¦           ¦           ¦      ¦             ¦      ¦          ¦         ¦         ¦                         ¦             ¦                      ¦            ¦</w:t>
      </w:r>
    </w:p>
    <w:p w:rsidR="00000000" w:rsidRDefault="000A40A6">
      <w:pPr>
        <w:pStyle w:val="HTML"/>
      </w:pPr>
      <w:r>
        <w:t>----+-----+-----------+-------</w:t>
      </w:r>
      <w:r>
        <w:t>----+------+-------------+------+----------+---------+---------+-------------------------+-------------+----------------------+-------------</w:t>
      </w:r>
    </w:p>
    <w:p w:rsidR="00000000" w:rsidRDefault="000A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6">
      <w:pPr>
        <w:pStyle w:val="right"/>
      </w:pPr>
      <w:r>
        <w:t>Источник - Приказ ЦГСЭН в г. Москве от 14.10.2003 № 229</w:t>
      </w:r>
    </w:p>
    <w:p w:rsidR="00000000" w:rsidRDefault="000A4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https://порядокправа.рф/obrazecy/forma_ezhemesyachnogo_otcheta_zabolevaem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ost_medicinskix_rabotnikov_tuberkulezom.htm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A6"/>
    <w:rsid w:val="000A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3276B-7749-491C-85EB-D1388F06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zabolevaemost_medicinskix_rabotnikov_tuberkulez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"Заболеваемость медицинских работников туберкулезом"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