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100">
      <w:pPr>
        <w:pStyle w:val="1"/>
        <w:rPr>
          <w:rFonts w:eastAsia="Times New Roman"/>
        </w:rPr>
      </w:pPr>
      <w:r>
        <w:rPr>
          <w:rFonts w:eastAsia="Times New Roman"/>
        </w:rPr>
        <w:t>Ежегодный список всех зарегистрированных случаев полиомиелита и острых вялых параличей (ОВП). Вариант 2</w:t>
      </w:r>
    </w:p>
    <w:p w:rsidR="00000000" w:rsidRDefault="00196100">
      <w:pPr>
        <w:pStyle w:val="right"/>
      </w:pPr>
      <w:r>
        <w:t xml:space="preserve">Приложение 4 Методическим указаниям Эпидемиологический надзор за </w:t>
      </w:r>
      <w:r>
        <w:t>полиомиелитом и острыми вялыми параличами в постсертификационный период МУ 3.1.1.2360-08</w:t>
      </w:r>
    </w:p>
    <w:p w:rsidR="00000000" w:rsidRDefault="00196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00">
      <w:pPr>
        <w:pStyle w:val="3"/>
        <w:rPr>
          <w:rFonts w:eastAsia="Times New Roman"/>
        </w:rPr>
      </w:pPr>
      <w:r>
        <w:rPr>
          <w:rFonts w:eastAsia="Times New Roman"/>
        </w:rPr>
        <w:t>Ежегодный список всех зарегистрированных случаев полиомиелита и острых вялых параличей (ОВП)</w:t>
      </w:r>
    </w:p>
    <w:p w:rsidR="00000000" w:rsidRDefault="00196100">
      <w:pPr>
        <w:pStyle w:val="HTML"/>
      </w:pPr>
      <w:r>
        <w:t xml:space="preserve">            Список всех зарегистрированных случаев полиомиелита</w:t>
      </w:r>
    </w:p>
    <w:p w:rsidR="00000000" w:rsidRDefault="00196100">
      <w:pPr>
        <w:pStyle w:val="HTML"/>
      </w:pPr>
      <w:r>
        <w:t>и ОВП в _</w:t>
      </w:r>
      <w:r>
        <w:t>____________________________</w:t>
      </w:r>
    </w:p>
    <w:p w:rsidR="00000000" w:rsidRDefault="00196100">
      <w:pPr>
        <w:pStyle w:val="HTML"/>
      </w:pPr>
      <w:r>
        <w:t>(административная территория)</w:t>
      </w:r>
    </w:p>
    <w:p w:rsidR="00000000" w:rsidRDefault="00196100">
      <w:pPr>
        <w:pStyle w:val="HTML"/>
      </w:pPr>
    </w:p>
    <w:p w:rsidR="00000000" w:rsidRDefault="00196100">
      <w:pPr>
        <w:pStyle w:val="HTML"/>
      </w:pPr>
      <w:r>
        <w:t>------------------------------------------------------------------------------------------------------------------------------------------------------</w:t>
      </w:r>
    </w:p>
    <w:p w:rsidR="00000000" w:rsidRDefault="00196100">
      <w:pPr>
        <w:pStyle w:val="HTML"/>
      </w:pPr>
      <w:r>
        <w:t>¦ЭПИД¦Код ¦Ф.И.О.¦Пол¦Дата¦Воз- ¦Дата¦ ОПВ ¦О</w:t>
      </w:r>
      <w:r>
        <w:t>ПВ ¦          Даты (5)           ¦Ло- ¦Темп.¦Быс-¦Асимм.¦Дата¦Рез.¦Лаб.¦  Лаб. результаты  ¦Окон.¦Клин. ¦</w:t>
      </w:r>
    </w:p>
    <w:p w:rsidR="00000000" w:rsidRDefault="00196100">
      <w:pPr>
        <w:pStyle w:val="HTML"/>
      </w:pPr>
      <w:r>
        <w:t>¦ N  ¦рай-¦      ¦   ¦(5) ¦раст ¦(5) ¦план.¦до- ¦                             ¦кал ¦в на-¦трое¦парал.¦(5) ¦ ПО ¦ N  ¦                   ¦клас.¦диагн.¦</w:t>
      </w:r>
    </w:p>
    <w:p w:rsidR="00000000" w:rsidRDefault="00196100">
      <w:pPr>
        <w:pStyle w:val="HTML"/>
      </w:pPr>
      <w:r>
        <w:t>¦    ¦она ¦      ¦   +----+(лет)+----+     ¦пол.+-----------------------------+па- ¦чале ¦на- ¦      +----+    +----+-------------------+     ¦      ¦</w:t>
      </w:r>
    </w:p>
    <w:p w:rsidR="00000000" w:rsidRDefault="00196100">
      <w:pPr>
        <w:pStyle w:val="HTML"/>
      </w:pPr>
      <w:r>
        <w:t>¦    ¦    ¦      ¦   ¦рож-¦     ¦на- ¦     ¦    ¦по-   ¦ре-   ¦рас- ¦ Ф1 ¦ Ф2 ¦рал.¦     ¦чало¦      ¦ П</w:t>
      </w:r>
      <w:r>
        <w:t>О ¦    ¦ Ф1 ¦ Р1 ¦ Р2 ¦ Р3 ¦НПЭВ¦     ¦      ¦</w:t>
      </w:r>
    </w:p>
    <w:p w:rsidR="00000000" w:rsidRDefault="00196100">
      <w:pPr>
        <w:pStyle w:val="HTML"/>
      </w:pPr>
      <w:r>
        <w:t>¦    ¦    ¦      ¦   ¦ден.¦     ¦чала¦     ¦    ¦следн.¦гистр.¦след.¦    ¦    ¦    ¦     ¦    ¦      ¦    ¦    ¦    ¦    ¦    ¦    ¦    ¦     ¦      ¦</w:t>
      </w:r>
    </w:p>
    <w:p w:rsidR="00000000" w:rsidRDefault="00196100">
      <w:pPr>
        <w:pStyle w:val="HTML"/>
      </w:pPr>
      <w:r>
        <w:t xml:space="preserve">¦    ¦    ¦      ¦   ¦    ¦     ¦пар.¦     ¦    ¦ОПВ   ¦  </w:t>
      </w:r>
      <w:r>
        <w:t xml:space="preserve">    ¦     ¦    ¦    ¦    ¦     ¦    ¦      ¦    ¦    ¦    ¦    ¦    ¦    ¦    ¦     ¦      ¦</w:t>
      </w:r>
    </w:p>
    <w:p w:rsidR="00000000" w:rsidRDefault="00196100">
      <w:pPr>
        <w:pStyle w:val="HTML"/>
      </w:pPr>
      <w:r>
        <w:t>¦(1) ¦(2) ¦ (3)  ¦(4)¦(6) ¦ (7) ¦(8) ¦ (9) ¦(10)¦ (11) ¦ (12) ¦(13) ¦(14)¦(15)¦(16)¦(17) ¦(18)¦ (19) ¦(20)¦(21)¦(22)¦(23)¦(23)¦(23)¦(24)¦(25) ¦ (26) ¦</w:t>
      </w:r>
    </w:p>
    <w:p w:rsidR="00000000" w:rsidRDefault="00196100">
      <w:pPr>
        <w:pStyle w:val="HTML"/>
      </w:pPr>
      <w:r>
        <w:t>+----+----+-</w:t>
      </w:r>
      <w:r>
        <w:t>-----+---+----+-----+----+-----+----+------+------+-----+----+----+----+-----+----+------+----+----+----+----+----+----+----+-----+------+</w:t>
      </w:r>
    </w:p>
    <w:p w:rsidR="00000000" w:rsidRDefault="00196100">
      <w:pPr>
        <w:pStyle w:val="HTML"/>
      </w:pPr>
      <w:r>
        <w:t>+----+----+------+---+----+-----+----+-----+----+------+------+-----+----+----+----+-----+----+------+----+----+----+</w:t>
      </w:r>
      <w:r>
        <w:t>----+----+----+----+-----+------+</w:t>
      </w:r>
    </w:p>
    <w:p w:rsidR="00000000" w:rsidRDefault="00196100">
      <w:pPr>
        <w:pStyle w:val="HTML"/>
      </w:pPr>
      <w:r>
        <w:t>+----+----+------+---+----+-----+----+-----+----+------+------+-----+----+----+----+-----+----+------+----+----+----+----+----+----+----+-----+------+</w:t>
      </w:r>
    </w:p>
    <w:p w:rsidR="00000000" w:rsidRDefault="00196100">
      <w:pPr>
        <w:pStyle w:val="HTML"/>
      </w:pPr>
      <w:r>
        <w:t>-----+----+------+---+----+-----+----+-----+----+------+------+-----+--</w:t>
      </w:r>
      <w:r>
        <w:t>--+----+----+-----+----+------+----+----+----+----+----+----+----+-----+-------</w:t>
      </w:r>
    </w:p>
    <w:p w:rsidR="00000000" w:rsidRDefault="00196100">
      <w:pPr>
        <w:pStyle w:val="HTML"/>
      </w:pPr>
    </w:p>
    <w:p w:rsidR="00000000" w:rsidRDefault="00196100">
      <w:pPr>
        <w:pStyle w:val="HTML"/>
      </w:pPr>
      <w:r>
        <w:t>Главный врач _______________</w:t>
      </w:r>
    </w:p>
    <w:p w:rsidR="00000000" w:rsidRDefault="00196100">
      <w:pPr>
        <w:pStyle w:val="HTML"/>
      </w:pPr>
      <w:r>
        <w:t>(подпись)</w:t>
      </w:r>
    </w:p>
    <w:p w:rsidR="00000000" w:rsidRDefault="00196100">
      <w:pPr>
        <w:pStyle w:val="HTML"/>
      </w:pPr>
      <w:r>
        <w:t>"__" _________________ г.</w:t>
      </w:r>
    </w:p>
    <w:p w:rsidR="00000000" w:rsidRDefault="00196100">
      <w:pPr>
        <w:pStyle w:val="HTML"/>
      </w:pPr>
      <w:r>
        <w:t>в _______________________</w:t>
      </w:r>
    </w:p>
    <w:p w:rsidR="00000000" w:rsidRDefault="00196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00">
      <w:pPr>
        <w:pStyle w:val="just"/>
      </w:pPr>
      <w:r>
        <w:t>Список всех зарегистрированных случаев полиомиелита и ОВП (продолжение)</w:t>
      </w:r>
    </w:p>
    <w:p w:rsidR="00000000" w:rsidRDefault="00196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00">
      <w:pPr>
        <w:pStyle w:val="just"/>
      </w:pPr>
      <w:r>
        <w:lastRenderedPageBreak/>
        <w:t>(1) Индивидуальный идентификационный номер (эпидномер). Присваивается при первичной регистрации.</w:t>
      </w:r>
    </w:p>
    <w:p w:rsidR="00000000" w:rsidRDefault="00196100">
      <w:pPr>
        <w:pStyle w:val="just"/>
      </w:pPr>
      <w:r>
        <w:t>(2) Код района (2-й административный уровень), где находился больной в момент начала заболевания.</w:t>
      </w:r>
    </w:p>
    <w:p w:rsidR="00000000" w:rsidRDefault="00196100">
      <w:pPr>
        <w:pStyle w:val="just"/>
      </w:pPr>
      <w:r>
        <w:t>(3) Фамилия, имя.</w:t>
      </w:r>
    </w:p>
    <w:p w:rsidR="00000000" w:rsidRDefault="00196100">
      <w:pPr>
        <w:pStyle w:val="just"/>
      </w:pPr>
      <w:r>
        <w:t>(4) Пол (1 = муж, 2 = жен, 9 = не известно)</w:t>
      </w:r>
      <w:r>
        <w:t>.</w:t>
      </w:r>
    </w:p>
    <w:p w:rsidR="00000000" w:rsidRDefault="00196100">
      <w:pPr>
        <w:pStyle w:val="just"/>
      </w:pPr>
      <w:r>
        <w:t>(5) Даты: день/месяц/год (ДД/ММ/ГГГГ).</w:t>
      </w:r>
    </w:p>
    <w:p w:rsidR="00000000" w:rsidRDefault="00196100">
      <w:pPr>
        <w:pStyle w:val="just"/>
      </w:pPr>
      <w:r>
        <w:t>Примечание: 4-значный формат года.</w:t>
      </w:r>
    </w:p>
    <w:p w:rsidR="00000000" w:rsidRDefault="00196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00">
      <w:pPr>
        <w:pStyle w:val="just"/>
      </w:pPr>
      <w:r>
        <w:t>(6) Дата рождения. Дата рождения или возраст должны представляться при первой регистрации, даже предварительной.</w:t>
      </w:r>
    </w:p>
    <w:p w:rsidR="00000000" w:rsidRDefault="00196100">
      <w:pPr>
        <w:pStyle w:val="just"/>
      </w:pPr>
      <w:r>
        <w:t>(7) Возраст (количество полных лет). Обязательно, если не известна</w:t>
      </w:r>
      <w:r>
        <w:t xml:space="preserve"> дата рождения. Для детей до 1 года жизни указывается "0", до двух лет - "1" и т.д. Представляется при регистрации.</w:t>
      </w:r>
    </w:p>
    <w:p w:rsidR="00000000" w:rsidRDefault="00196100">
      <w:pPr>
        <w:pStyle w:val="just"/>
      </w:pPr>
      <w:r>
        <w:t>(8) Дата начала паралича. Представляется при первой регистрации, даже если данные предварительные.</w:t>
      </w:r>
    </w:p>
    <w:p w:rsidR="00000000" w:rsidRDefault="00196100">
      <w:pPr>
        <w:pStyle w:val="just"/>
      </w:pPr>
      <w:r>
        <w:t>(9) Число доз ОПВ (любой полиовирусной ва</w:t>
      </w:r>
      <w:r>
        <w:t>кцины), полученных в ходе плановой иммунизации, по данным прививочной документации или "со слов".</w:t>
      </w:r>
    </w:p>
    <w:p w:rsidR="00000000" w:rsidRDefault="00196100">
      <w:pPr>
        <w:pStyle w:val="just"/>
      </w:pPr>
      <w:r>
        <w:t>(10) Число дополнительных доз ОПВ.</w:t>
      </w:r>
    </w:p>
    <w:p w:rsidR="00000000" w:rsidRDefault="00196100">
      <w:pPr>
        <w:pStyle w:val="just"/>
      </w:pPr>
      <w:r>
        <w:t>(11) Дата получения последней дозы полиовакцины.</w:t>
      </w:r>
    </w:p>
    <w:p w:rsidR="00000000" w:rsidRDefault="00196100">
      <w:pPr>
        <w:pStyle w:val="just"/>
      </w:pPr>
      <w:r>
        <w:t>(12) Дата первого сообщения о случае в органы общественного здравоохранени</w:t>
      </w:r>
      <w:r>
        <w:t>я.</w:t>
      </w:r>
    </w:p>
    <w:p w:rsidR="00000000" w:rsidRDefault="00196100">
      <w:pPr>
        <w:pStyle w:val="just"/>
      </w:pPr>
      <w:r>
        <w:t>(13) Дата эпидемиологического расследования органами общественного здравоохранения.</w:t>
      </w:r>
    </w:p>
    <w:p w:rsidR="00000000" w:rsidRDefault="00196100">
      <w:pPr>
        <w:pStyle w:val="just"/>
      </w:pPr>
      <w:r>
        <w:t>(14) Дата взятия первого образца стула от этого больного.</w:t>
      </w:r>
    </w:p>
    <w:p w:rsidR="00000000" w:rsidRDefault="00196100">
      <w:pPr>
        <w:pStyle w:val="just"/>
      </w:pPr>
      <w:r>
        <w:t>(15) Дата взятия второго образца стула от этого больного.</w:t>
      </w:r>
    </w:p>
    <w:p w:rsidR="00000000" w:rsidRDefault="00196100">
      <w:pPr>
        <w:pStyle w:val="just"/>
      </w:pPr>
      <w:r>
        <w:t>(16) Место паралича: 0 = только лицо, 1 = конечности,</w:t>
      </w:r>
      <w:r>
        <w:t xml:space="preserve"> 2 = конечности и дыхательные мышцы (бульбарный), 3 = только бульбарный, 4 = конечности и лицо, 9 = не известно. Обязательно при первичной регистрации, даже если данные предварительные.</w:t>
      </w:r>
    </w:p>
    <w:p w:rsidR="00000000" w:rsidRDefault="00196100">
      <w:pPr>
        <w:pStyle w:val="just"/>
      </w:pPr>
      <w:r>
        <w:t>(17) Наличие повышенной температуры в начале паралича: 1 = да, 2 = нет</w:t>
      </w:r>
      <w:r>
        <w:t>, 9 = не известно.</w:t>
      </w:r>
    </w:p>
    <w:p w:rsidR="00000000" w:rsidRDefault="00196100">
      <w:pPr>
        <w:pStyle w:val="just"/>
      </w:pPr>
      <w:r>
        <w:t>(18) Быстрое начало паралича (в течение 4 дней): 1 = да, 2 = нет, 9 = не известно.</w:t>
      </w:r>
    </w:p>
    <w:p w:rsidR="00000000" w:rsidRDefault="00196100">
      <w:pPr>
        <w:pStyle w:val="just"/>
      </w:pPr>
      <w:r>
        <w:t>(19) Асимметрия параличей: 1 = да, 2 = нет, 9 = не известно.</w:t>
      </w:r>
    </w:p>
    <w:p w:rsidR="00000000" w:rsidRDefault="00196100">
      <w:pPr>
        <w:pStyle w:val="just"/>
      </w:pPr>
      <w:r>
        <w:t>(20) Дата повторного клинического осмотра.</w:t>
      </w:r>
    </w:p>
    <w:p w:rsidR="00000000" w:rsidRDefault="00196100">
      <w:pPr>
        <w:pStyle w:val="just"/>
      </w:pPr>
      <w:r>
        <w:t>(21) Результат повторного клинического осмотра чер</w:t>
      </w:r>
      <w:r>
        <w:t>ез 60 дней: 1 = остаточные параличи, 2 = нет остаточных параличей, 3 = потерян для наблюдения, 4 = умер до повторного осмотра.</w:t>
      </w:r>
    </w:p>
    <w:p w:rsidR="00000000" w:rsidRDefault="00196100">
      <w:pPr>
        <w:pStyle w:val="just"/>
      </w:pPr>
      <w:r>
        <w:t>(22) Лабораторный номер для первого образца стула.</w:t>
      </w:r>
    </w:p>
    <w:p w:rsidR="00000000" w:rsidRDefault="00196100">
      <w:pPr>
        <w:pStyle w:val="just"/>
      </w:pPr>
      <w:r>
        <w:t>(23) Изолированы полиовирусы (Р1 = Тип 1; Р2 = Тип 2; Р3 = Тип 3): 1 = да, дик</w:t>
      </w:r>
      <w:r>
        <w:t>ий, 2 = да, вакцинный, 3 = да, внутритиповая дифференциация не завершена, 4 = смесь - дикий/вакцинный, 5 = не изолирован, 6 = образцы не исследованы.</w:t>
      </w:r>
    </w:p>
    <w:p w:rsidR="00000000" w:rsidRDefault="00196100">
      <w:pPr>
        <w:pStyle w:val="just"/>
      </w:pPr>
      <w:r>
        <w:t>(24) Изолированы энтеровирусы: 1 = да, 2 = нет, 3 = образцы не исследованы.</w:t>
      </w:r>
    </w:p>
    <w:p w:rsidR="00000000" w:rsidRDefault="00196100">
      <w:pPr>
        <w:pStyle w:val="just"/>
      </w:pPr>
      <w:r>
        <w:t>(25) Окончательная классификац</w:t>
      </w:r>
      <w:r>
        <w:t>ия: 0 = не ОВП (спастические или хронические параличи, или изолированные параличи лицевых нервов), 1 = подтвержденный полиомиелит (клинически или вирусологически), 2 = полиомиелит отвергнут, 3 = совместимый с полиомиелитом (по классификации ВОЗ), 4 = совме</w:t>
      </w:r>
      <w:r>
        <w:t>стимый с полиомиелитом, возможно вакциноассоциированный, 5 = подтвержденный вакциноассоциированный, 6 = рассмотрен комитетом экспертов, классификация отложена до получения дополнительных клинических данных.</w:t>
      </w:r>
    </w:p>
    <w:p w:rsidR="00000000" w:rsidRDefault="00196100">
      <w:pPr>
        <w:pStyle w:val="just"/>
      </w:pPr>
      <w:r>
        <w:t xml:space="preserve">(26) Заключительный клинический диагноз через 60 </w:t>
      </w:r>
      <w:r>
        <w:t>дней после начала паралича: 0 = не ОВП: изолированные параличи лицевых нервов любой природы, спастические или хронические параличи, менингит, кома и т.д., 1 = полиомиелит, 2 = полирадикулонейропатия/Синдром Гийена-Барре/Ландри, 3 = поперечный миелит, 4 = т</w:t>
      </w:r>
      <w:r>
        <w:t>равматическая нейропатия, другие мононейропатии, 5 = опухоль спинного мозга (острая компрессия спинного мозга, вызванная новообразованием, гематомой, абсцессом) или другие новообразования, 6 = периферическая нейропатия вследствие инфекции (дифтерия, боррел</w:t>
      </w:r>
      <w:r>
        <w:t>иоз) или интоксикации (тикозы, укус змеи, отравления тяжелыми металлами или инсектицидами), 7 = другие неспецифические неврологические заболевания, 8 = системные заболевания или нарушения метаболизма, заболевания мышц или костей, 9 = параличи неизвестной э</w:t>
      </w:r>
      <w:r>
        <w:t>тиологии или неизвестный диагноз.</w:t>
      </w:r>
    </w:p>
    <w:p w:rsidR="00000000" w:rsidRDefault="00196100">
      <w:pPr>
        <w:pStyle w:val="just"/>
      </w:pPr>
      <w:r>
        <w:t>Примечание:</w:t>
      </w:r>
    </w:p>
    <w:p w:rsidR="00000000" w:rsidRDefault="00196100">
      <w:pPr>
        <w:pStyle w:val="just"/>
      </w:pPr>
      <w:r>
        <w:t>1) изолированные параличи лицевых нервов (если есть) должны иметь "Локализацию паралича (16) = 0", "Окончательную классификацию = 0", "</w:t>
      </w:r>
      <w:r>
        <w:t>Заключительный клинический диагноз = 0";</w:t>
      </w:r>
    </w:p>
    <w:p w:rsidR="00000000" w:rsidRDefault="00196100">
      <w:pPr>
        <w:pStyle w:val="just"/>
      </w:pPr>
      <w:r>
        <w:t>2) все случаи, у которых указаны "Локализация паралича = 0" и/или "Окончательная классификация = 0", не должны включаться в общее число случаев ОВП и использоваться для расчета уровня заболеваемости ОВП;</w:t>
      </w:r>
    </w:p>
    <w:p w:rsidR="00000000" w:rsidRDefault="00196100">
      <w:pPr>
        <w:pStyle w:val="just"/>
      </w:pPr>
      <w:r>
        <w:t>3) в отчеты</w:t>
      </w:r>
      <w:r>
        <w:t xml:space="preserve"> и таблицы должны включаться только случаи ОВП у детей до 15-летнего возраста.</w:t>
      </w:r>
    </w:p>
    <w:p w:rsidR="00000000" w:rsidRDefault="001961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100">
      <w:pPr>
        <w:pStyle w:val="right"/>
      </w:pPr>
      <w:r>
        <w:t>Источник - Методические указания Роспотребнадзора от 06.05.2008 № МУ 3.1.1.2360-08</w:t>
      </w:r>
    </w:p>
    <w:p w:rsidR="00000000" w:rsidRDefault="001961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https://порядокправа.рф/obrazecy/ezhegodnyj_spisok_vsex_zaregistrirovannyx_sluchaev_poliomi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elita_i_ostryx_vyalyx_paralichej_ovp_2.htm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100"/>
    <w:rsid w:val="00196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92C33A-9580-40FA-A502-DCA478EE1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zhegodnyj_spisok_vsex_zaregistrirovannyx_sluchaev_poliomielita_i_ostryx_vyalyx_paralichej_ovp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1050</Words>
  <Characters>5989</Characters>
  <Application>Microsoft Office Word</Application>
  <DocSecurity>0</DocSecurity>
  <Lines>49</Lines>
  <Paragraphs>14</Paragraphs>
  <ScaleCrop>false</ScaleCrop>
  <Company/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Ежегодный список всех зарегистрированных случаев полиомиелита и острых вялых параличей (ОВП).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2022-08-07T14:14:00Z</dcterms:created>
  <dcterms:modified xsi:type="dcterms:W3CDTF">2022-08-07T14:14:00Z</dcterms:modified>
</cp:coreProperties>
</file>