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D0B0D">
      <w:pPr>
        <w:pStyle w:val="1"/>
        <w:rPr>
          <w:rFonts w:eastAsia="Times New Roman"/>
        </w:rPr>
      </w:pPr>
      <w:r>
        <w:rPr>
          <w:rFonts w:eastAsia="Times New Roman"/>
        </w:rPr>
        <w:t>Электронный паспорт субъекта Российской Федерации</w:t>
      </w:r>
    </w:p>
    <w:p w:rsidR="00000000" w:rsidRDefault="00AD0B0D">
      <w:pPr>
        <w:pStyle w:val="right"/>
      </w:pPr>
      <w:r>
        <w:t xml:space="preserve">Приложение </w:t>
      </w:r>
    </w:p>
    <w:p w:rsidR="00000000" w:rsidRDefault="00AD0B0D">
      <w:pPr>
        <w:pStyle w:val="right"/>
        <w:spacing w:after="240" w:afterAutospacing="0"/>
      </w:pPr>
      <w:r>
        <w:t xml:space="preserve">Утверждена </w:t>
      </w:r>
      <w:r>
        <w:br/>
        <w:t xml:space="preserve">Приказом Министерства </w:t>
      </w:r>
      <w:r>
        <w:br/>
        <w:t xml:space="preserve">регионального развития </w:t>
      </w:r>
      <w:r>
        <w:br/>
        <w:t xml:space="preserve">Российской Федерации </w:t>
      </w:r>
      <w:r>
        <w:br/>
        <w:t xml:space="preserve">от 26 марта 2014 г. N 90 </w:t>
      </w:r>
    </w:p>
    <w:p w:rsidR="00000000" w:rsidRDefault="00AD0B0D">
      <w:pPr>
        <w:pStyle w:val="right"/>
      </w:pPr>
      <w:r>
        <w:t>Форма</w:t>
      </w:r>
    </w:p>
    <w:p w:rsidR="00000000" w:rsidRDefault="00AD0B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D0B0D">
      <w:pPr>
        <w:pStyle w:val="3"/>
        <w:rPr>
          <w:rFonts w:eastAsia="Times New Roman"/>
        </w:rPr>
      </w:pPr>
      <w:r>
        <w:rPr>
          <w:rFonts w:eastAsia="Times New Roman"/>
        </w:rPr>
        <w:t>ЭЛЕКТРОННЫЙ ПАСПОРТ СУБЪЕКТА РОССИЙСКОЙ ФЕДЕРАЦИИ</w:t>
      </w:r>
    </w:p>
    <w:p w:rsidR="00000000" w:rsidRDefault="00AD0B0D">
      <w:pPr>
        <w:pStyle w:val="3"/>
        <w:rPr>
          <w:rFonts w:eastAsia="Times New Roman"/>
        </w:rPr>
      </w:pPr>
      <w:r>
        <w:rPr>
          <w:rFonts w:eastAsia="Times New Roman"/>
        </w:rPr>
        <w:t xml:space="preserve">РАЗДЕЛ I "ОБЩАЯ </w:t>
      </w:r>
      <w:r>
        <w:rPr>
          <w:rFonts w:eastAsia="Times New Roman"/>
        </w:rPr>
        <w:t>ИНФОРМАЦИЯ О СУБЪЕКТЕ РОССИЙСКОЙ ФЕДЕРАЦИИ"</w:t>
      </w:r>
    </w:p>
    <w:p w:rsidR="00000000" w:rsidRDefault="00AD0B0D">
      <w:pPr>
        <w:pStyle w:val="just"/>
      </w:pPr>
      <w:r>
        <w:t>- О высшем должностном лице субъекта Российской Федерации (руководителе высшего исполнительного органа государственной власти): официальные биографические данные.</w:t>
      </w:r>
    </w:p>
    <w:p w:rsidR="00000000" w:rsidRDefault="00AD0B0D">
      <w:pPr>
        <w:pStyle w:val="just"/>
      </w:pPr>
      <w:r>
        <w:t>- О главе муниципального образования (главе местн</w:t>
      </w:r>
      <w:r>
        <w:t>ой администрации муниципального образования), являющегося административным центром субъекта Российской Федерации: официальные биографические данные.</w:t>
      </w:r>
    </w:p>
    <w:p w:rsidR="00000000" w:rsidRDefault="00AD0B0D">
      <w:pPr>
        <w:pStyle w:val="just"/>
      </w:pPr>
      <w:r>
        <w:t>Ответственный за предоставление информации - Департамент развития, комплексной оценки деятельности субъекто</w:t>
      </w:r>
      <w:r>
        <w:t>в Российской Федерации и органов местного самоуправления.</w:t>
      </w:r>
    </w:p>
    <w:p w:rsidR="00000000" w:rsidRDefault="00AD0B0D">
      <w:pPr>
        <w:pStyle w:val="just"/>
      </w:pPr>
      <w:r>
        <w:t>Периодичность обновления - в течение 3-х рабочих дней после вступления в должность высшего должностного лица.</w:t>
      </w:r>
    </w:p>
    <w:p w:rsidR="00000000" w:rsidRDefault="00AD0B0D">
      <w:pPr>
        <w:pStyle w:val="just"/>
      </w:pPr>
      <w:r>
        <w:t>- Географическое расположение субъекта Российской Федерации.</w:t>
      </w:r>
    </w:p>
    <w:p w:rsidR="00000000" w:rsidRDefault="00AD0B0D">
      <w:pPr>
        <w:pStyle w:val="just"/>
      </w:pPr>
      <w:r>
        <w:t>- Площадь территории субъек</w:t>
      </w:r>
      <w:r>
        <w:t>та Российской Федерации.</w:t>
      </w:r>
    </w:p>
    <w:p w:rsidR="00000000" w:rsidRDefault="00AD0B0D">
      <w:pPr>
        <w:pStyle w:val="just"/>
      </w:pPr>
      <w:r>
        <w:t>- Основные природные ресурсы субъекта Российской Федерации.</w:t>
      </w:r>
    </w:p>
    <w:p w:rsidR="00000000" w:rsidRDefault="00AD0B0D">
      <w:pPr>
        <w:pStyle w:val="just"/>
      </w:pPr>
      <w:r>
        <w:t>- Сведения о численности населения, в том числе экономически активного населения.</w:t>
      </w:r>
    </w:p>
    <w:p w:rsidR="00000000" w:rsidRDefault="00AD0B0D">
      <w:pPr>
        <w:pStyle w:val="just"/>
      </w:pPr>
      <w:r>
        <w:t>- Плотность населения.</w:t>
      </w:r>
    </w:p>
    <w:p w:rsidR="00000000" w:rsidRDefault="00AD0B0D">
      <w:pPr>
        <w:pStyle w:val="just"/>
      </w:pPr>
      <w:r>
        <w:t>- Сведения об основных отраслях экономики субъекта Российской Феде</w:t>
      </w:r>
      <w:r>
        <w:t>рации.</w:t>
      </w:r>
    </w:p>
    <w:p w:rsidR="00000000" w:rsidRDefault="00AD0B0D">
      <w:pPr>
        <w:pStyle w:val="just"/>
      </w:pPr>
      <w:r>
        <w:t>- Памятные даты субъекта Российской Федерации.</w:t>
      </w:r>
    </w:p>
    <w:p w:rsidR="00000000" w:rsidRDefault="00AD0B0D">
      <w:pPr>
        <w:pStyle w:val="just"/>
      </w:pPr>
      <w:r>
        <w:t>- Официальный сайт высшего исполнительного органа государственной власти субъекта Российской Федерации.</w:t>
      </w:r>
    </w:p>
    <w:p w:rsidR="00000000" w:rsidRDefault="00AD0B0D">
      <w:pPr>
        <w:pStyle w:val="just"/>
      </w:pPr>
      <w:r>
        <w:lastRenderedPageBreak/>
        <w:t>Ответственный за предоставление информации - Департамент развития, комплексной оценки деятельности</w:t>
      </w:r>
      <w:r>
        <w:t xml:space="preserve"> субъектов Российской Федерации и органов местного самоуправления.</w:t>
      </w:r>
    </w:p>
    <w:p w:rsidR="00000000" w:rsidRDefault="00AD0B0D">
      <w:pPr>
        <w:pStyle w:val="just"/>
      </w:pPr>
      <w:r>
        <w:t>Периодичность обновления - ежегодно.</w:t>
      </w:r>
    </w:p>
    <w:p w:rsidR="00000000" w:rsidRDefault="00AD0B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D0B0D">
      <w:pPr>
        <w:pStyle w:val="3"/>
        <w:rPr>
          <w:rFonts w:eastAsia="Times New Roman"/>
        </w:rPr>
      </w:pPr>
      <w:r>
        <w:rPr>
          <w:rFonts w:eastAsia="Times New Roman"/>
        </w:rPr>
        <w:t>РАЗДЕЛ II "ОБЩАЯ ХАРАКТЕРИСТИКА СОЦИАЛЬНО-ЭКОНОМИЧЕСКОГО РАЗВИТИЯ СУБЪЕКТА РОССИЙСКОЙ ФЕДЕРАЦИИ"</w:t>
      </w:r>
    </w:p>
    <w:p w:rsidR="00000000" w:rsidRDefault="00AD0B0D">
      <w:pPr>
        <w:pStyle w:val="3"/>
        <w:rPr>
          <w:rFonts w:eastAsia="Times New Roman"/>
        </w:rPr>
      </w:pPr>
      <w:r>
        <w:rPr>
          <w:rFonts w:eastAsia="Times New Roman"/>
        </w:rPr>
        <w:t>Субъект Российской Федерации Отчетный год - 2 года Отч</w:t>
      </w:r>
      <w:r>
        <w:rPr>
          <w:rFonts w:eastAsia="Times New Roman"/>
        </w:rPr>
        <w:t>етный год - 1 год Отчетный год Текущий месяц</w:t>
      </w:r>
    </w:p>
    <w:p w:rsidR="00000000" w:rsidRDefault="00AD0B0D">
      <w:pPr>
        <w:pStyle w:val="left"/>
      </w:pPr>
      <w:r>
        <w:t xml:space="preserve">Сводный индекс социально-экономического развития </w:t>
      </w:r>
      <w:r>
        <w:rPr>
          <w:vertAlign w:val="superscript"/>
        </w:rPr>
        <w:t>1</w:t>
      </w:r>
      <w:r>
        <w:t xml:space="preserve"> </w:t>
      </w:r>
    </w:p>
    <w:p w:rsidR="00000000" w:rsidRDefault="00AD0B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D0B0D">
      <w:pPr>
        <w:pStyle w:val="left"/>
      </w:pPr>
      <w:r>
        <w:t>в том числе:</w:t>
      </w:r>
    </w:p>
    <w:p w:rsidR="00000000" w:rsidRDefault="00AD0B0D">
      <w:pPr>
        <w:pStyle w:val="left"/>
      </w:pPr>
      <w:r>
        <w:t>реальный сектор экономики</w:t>
      </w:r>
    </w:p>
    <w:p w:rsidR="00000000" w:rsidRDefault="00AD0B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D0B0D">
      <w:pPr>
        <w:pStyle w:val="left"/>
      </w:pPr>
      <w:r>
        <w:t>инвестиционная привлекательность</w:t>
      </w:r>
    </w:p>
    <w:p w:rsidR="00000000" w:rsidRDefault="00AD0B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D0B0D">
      <w:pPr>
        <w:pStyle w:val="left"/>
      </w:pPr>
      <w:r>
        <w:t>доходы и занятость населения</w:t>
      </w:r>
    </w:p>
    <w:p w:rsidR="00000000" w:rsidRDefault="00AD0B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D0B0D">
      <w:pPr>
        <w:pStyle w:val="left"/>
      </w:pPr>
      <w:r>
        <w:t>бюджетная система</w:t>
      </w:r>
    </w:p>
    <w:p w:rsidR="00000000" w:rsidRDefault="00AD0B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D0B0D">
      <w:pPr>
        <w:pStyle w:val="sel"/>
        <w:divId w:val="1729038452"/>
      </w:pPr>
      <w:r>
        <w:t>1 В соответствии с общими подходами к методике расчета сводных индексов социально-экономического положения субъектов Российской Федерации, размещенными на официальном сайте Минрегиона России.</w:t>
      </w:r>
    </w:p>
    <w:p w:rsidR="00000000" w:rsidRDefault="00AD0B0D">
      <w:pPr>
        <w:pStyle w:val="just"/>
      </w:pPr>
      <w:r>
        <w:t>- Экономическое развитие: динамика ВРП, промышленного производст</w:t>
      </w:r>
      <w:r>
        <w:t>ва, инвестиции.</w:t>
      </w:r>
    </w:p>
    <w:p w:rsidR="00000000" w:rsidRDefault="00AD0B0D">
      <w:pPr>
        <w:pStyle w:val="just"/>
      </w:pPr>
      <w:r>
        <w:t>- Занятость и доходы населения: безработица, заработная плата, среднедушевые доходы.</w:t>
      </w:r>
    </w:p>
    <w:p w:rsidR="00000000" w:rsidRDefault="00AD0B0D">
      <w:pPr>
        <w:pStyle w:val="just"/>
      </w:pPr>
      <w:r>
        <w:t>- Жилищное строительство: объем и динамика ввода жилья.</w:t>
      </w:r>
    </w:p>
    <w:p w:rsidR="00000000" w:rsidRDefault="00AD0B0D">
      <w:pPr>
        <w:pStyle w:val="just"/>
      </w:pPr>
      <w:r>
        <w:t xml:space="preserve">Ответственный за предоставление информации - Департамент развития, комплексной оценки деятельности </w:t>
      </w:r>
      <w:r>
        <w:t>субъектов Российской Федерации и органов местного самоуправления.</w:t>
      </w:r>
    </w:p>
    <w:p w:rsidR="00000000" w:rsidRDefault="00AD0B0D">
      <w:pPr>
        <w:pStyle w:val="just"/>
      </w:pPr>
      <w:r>
        <w:t>Периодичность обновления - ежеквартально, до 10-го числа второго месяца после отчетного периода.</w:t>
      </w:r>
    </w:p>
    <w:p w:rsidR="00000000" w:rsidRDefault="00AD0B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D0B0D">
      <w:pPr>
        <w:pStyle w:val="3"/>
        <w:rPr>
          <w:rFonts w:eastAsia="Times New Roman"/>
        </w:rPr>
      </w:pPr>
      <w:r>
        <w:rPr>
          <w:rFonts w:eastAsia="Times New Roman"/>
        </w:rPr>
        <w:t>РАЗДЕЛ III "СВЕДЕНИЯ О СУБЪЕКТЕ РОССИЙСКОЙ ФЕДЕРАЦИИ ПО ОСНОВНЫМ НАПРАВЛЕНИЯМ ДЕЯТЕЛЬНОСТИ М</w:t>
      </w:r>
      <w:r>
        <w:rPr>
          <w:rFonts w:eastAsia="Times New Roman"/>
        </w:rPr>
        <w:t>ИНРЕГИОНА РОССИИ"</w:t>
      </w:r>
    </w:p>
    <w:p w:rsidR="00000000" w:rsidRDefault="00AD0B0D">
      <w:pPr>
        <w:pStyle w:val="3"/>
        <w:rPr>
          <w:rFonts w:eastAsia="Times New Roman"/>
        </w:rPr>
      </w:pPr>
      <w:r>
        <w:rPr>
          <w:rFonts w:eastAsia="Times New Roman"/>
        </w:rPr>
        <w:t>1. Об обстановке в условиях чрезвычайной ситуации (стихийного бедствия, аварий, катастроф) в субъекте Российской Федерации</w:t>
      </w:r>
    </w:p>
    <w:p w:rsidR="00000000" w:rsidRDefault="00AD0B0D">
      <w:pPr>
        <w:pStyle w:val="just"/>
      </w:pPr>
      <w:r>
        <w:t>- Информация о чрезвычайной ситуации.</w:t>
      </w:r>
    </w:p>
    <w:p w:rsidR="00000000" w:rsidRDefault="00AD0B0D">
      <w:pPr>
        <w:pStyle w:val="just"/>
      </w:pPr>
      <w:r>
        <w:t>- Прогнозные данные о развитии чрезвычайной ситуации.</w:t>
      </w:r>
    </w:p>
    <w:p w:rsidR="00000000" w:rsidRDefault="00AD0B0D">
      <w:pPr>
        <w:pStyle w:val="just"/>
      </w:pPr>
      <w:r>
        <w:t>- Меры по информировани</w:t>
      </w:r>
      <w:r>
        <w:t>ю населения.</w:t>
      </w:r>
    </w:p>
    <w:p w:rsidR="00000000" w:rsidRDefault="00AD0B0D">
      <w:pPr>
        <w:pStyle w:val="just"/>
      </w:pPr>
      <w:r>
        <w:t>- Мероприятия по устранению последствий чрезвычайной ситуации.</w:t>
      </w:r>
    </w:p>
    <w:p w:rsidR="00000000" w:rsidRDefault="00AD0B0D">
      <w:pPr>
        <w:pStyle w:val="just"/>
      </w:pPr>
      <w:r>
        <w:t>- Сведения о материальном ущербе.</w:t>
      </w:r>
    </w:p>
    <w:p w:rsidR="00000000" w:rsidRDefault="00AD0B0D">
      <w:pPr>
        <w:pStyle w:val="just"/>
      </w:pPr>
      <w:r>
        <w:t>- Сведения о жертвах среди населения.</w:t>
      </w:r>
    </w:p>
    <w:p w:rsidR="00000000" w:rsidRDefault="00AD0B0D">
      <w:pPr>
        <w:pStyle w:val="just"/>
      </w:pPr>
      <w:r>
        <w:t>- Информация о численности ликвидаторов последствий чрезвычайной ситуации.</w:t>
      </w:r>
    </w:p>
    <w:p w:rsidR="00000000" w:rsidRDefault="00AD0B0D">
      <w:pPr>
        <w:pStyle w:val="just"/>
      </w:pPr>
      <w:r>
        <w:t>- Информация о выплате экстренной</w:t>
      </w:r>
      <w:r>
        <w:t xml:space="preserve"> материальной помощи.</w:t>
      </w:r>
    </w:p>
    <w:p w:rsidR="00000000" w:rsidRDefault="00AD0B0D">
      <w:pPr>
        <w:pStyle w:val="just"/>
      </w:pPr>
      <w:r>
        <w:t>- Угрозообразующие факторы.</w:t>
      </w:r>
    </w:p>
    <w:p w:rsidR="00000000" w:rsidRDefault="00AD0B0D">
      <w:pPr>
        <w:pStyle w:val="just"/>
      </w:pPr>
      <w:r>
        <w:t>Ответственный за предоставление информации - оперативный дежурный.</w:t>
      </w:r>
    </w:p>
    <w:p w:rsidR="00000000" w:rsidRDefault="00AD0B0D">
      <w:pPr>
        <w:pStyle w:val="just"/>
      </w:pPr>
      <w:r>
        <w:t>Периодичность обновления - еженедельно.</w:t>
      </w:r>
    </w:p>
    <w:p w:rsidR="00000000" w:rsidRDefault="00AD0B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D0B0D">
      <w:pPr>
        <w:pStyle w:val="3"/>
        <w:rPr>
          <w:rFonts w:eastAsia="Times New Roman"/>
        </w:rPr>
      </w:pPr>
      <w:r>
        <w:rPr>
          <w:rFonts w:eastAsia="Times New Roman"/>
        </w:rPr>
        <w:t>2. Местное самоуправление</w:t>
      </w:r>
    </w:p>
    <w:p w:rsidR="00000000" w:rsidRDefault="00AD0B0D">
      <w:pPr>
        <w:pStyle w:val="just"/>
      </w:pPr>
      <w:r>
        <w:t>- Количество муниципальных образований (по состоянию на начало года).</w:t>
      </w:r>
    </w:p>
    <w:p w:rsidR="00000000" w:rsidRDefault="00AD0B0D">
      <w:pPr>
        <w:pStyle w:val="just"/>
      </w:pPr>
      <w:r>
        <w:t>- Изменения количества муниципальных образований, начиная с 2006 года.</w:t>
      </w:r>
    </w:p>
    <w:p w:rsidR="00000000" w:rsidRDefault="00AD0B0D">
      <w:pPr>
        <w:pStyle w:val="just"/>
      </w:pPr>
      <w:r>
        <w:t>- Программы подготовки кадров (региональные и муниципальные).</w:t>
      </w:r>
    </w:p>
    <w:p w:rsidR="00000000" w:rsidRDefault="00AD0B0D">
      <w:pPr>
        <w:pStyle w:val="just"/>
      </w:pPr>
      <w:r>
        <w:t>- Количество муниципальных служащих.</w:t>
      </w:r>
    </w:p>
    <w:p w:rsidR="00000000" w:rsidRDefault="00AD0B0D">
      <w:pPr>
        <w:pStyle w:val="just"/>
      </w:pPr>
      <w:r>
        <w:t>- Количество выб</w:t>
      </w:r>
      <w:r>
        <w:t>орных должностных лиц представительных органов местного самоуправления.</w:t>
      </w:r>
    </w:p>
    <w:p w:rsidR="00000000" w:rsidRDefault="00AD0B0D">
      <w:pPr>
        <w:pStyle w:val="just"/>
      </w:pPr>
      <w:r>
        <w:t>- Количество соглашений о передаче полномочий между поселениями и муниципальными районами.</w:t>
      </w:r>
    </w:p>
    <w:p w:rsidR="00000000" w:rsidRDefault="00AD0B0D">
      <w:pPr>
        <w:pStyle w:val="just"/>
      </w:pPr>
      <w:r>
        <w:t>- Информация о реализации модели "сити-менеджера".</w:t>
      </w:r>
    </w:p>
    <w:p w:rsidR="00000000" w:rsidRDefault="00AD0B0D">
      <w:pPr>
        <w:pStyle w:val="just"/>
      </w:pPr>
      <w:r>
        <w:t>- Состояние муниципальных образований с ос</w:t>
      </w:r>
      <w:r>
        <w:t>обым статусом.</w:t>
      </w:r>
    </w:p>
    <w:p w:rsidR="00000000" w:rsidRDefault="00AD0B0D">
      <w:pPr>
        <w:pStyle w:val="just"/>
      </w:pPr>
      <w:r>
        <w:t>Ответственный за предоставление информации - Департамент развития, комплексной оценки деятельности субъектов Российской Федерации и органов местного самоуправления.</w:t>
      </w:r>
    </w:p>
    <w:p w:rsidR="00000000" w:rsidRDefault="00AD0B0D">
      <w:pPr>
        <w:pStyle w:val="just"/>
      </w:pPr>
      <w:r>
        <w:t>Периодичность обновления - ежегодно.</w:t>
      </w:r>
    </w:p>
    <w:p w:rsidR="00000000" w:rsidRDefault="00AD0B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D0B0D">
      <w:pPr>
        <w:pStyle w:val="3"/>
        <w:rPr>
          <w:rFonts w:eastAsia="Times New Roman"/>
        </w:rPr>
      </w:pPr>
      <w:r>
        <w:rPr>
          <w:rFonts w:eastAsia="Times New Roman"/>
        </w:rPr>
        <w:t>3. Оценка эффективности деятельности о</w:t>
      </w:r>
      <w:r>
        <w:rPr>
          <w:rFonts w:eastAsia="Times New Roman"/>
        </w:rPr>
        <w:t>рганов исполнительной власти субъектов Российской Федерации по итогам отчетного года</w:t>
      </w:r>
    </w:p>
    <w:p w:rsidR="00000000" w:rsidRDefault="00AD0B0D">
      <w:pPr>
        <w:pStyle w:val="3"/>
        <w:rPr>
          <w:rFonts w:eastAsia="Times New Roman"/>
        </w:rPr>
      </w:pPr>
      <w:r>
        <w:rPr>
          <w:rFonts w:eastAsia="Times New Roman"/>
        </w:rPr>
        <w:t>N п/п Показатель Значение показателя Место среднегодового значения за 3 года Место по сводному индексу Отчетный год - 2 года Отчетный год - 1 год Отчетный год Уровень Дина</w:t>
      </w:r>
      <w:r>
        <w:rPr>
          <w:rFonts w:eastAsia="Times New Roman"/>
        </w:rPr>
        <w:t>мика</w:t>
      </w:r>
    </w:p>
    <w:p w:rsidR="00000000" w:rsidRDefault="00AD0B0D">
      <w:pPr>
        <w:pStyle w:val="left"/>
      </w:pPr>
      <w:r>
        <w:t>Комплексная оценка</w:t>
      </w:r>
    </w:p>
    <w:p w:rsidR="00000000" w:rsidRDefault="00AD0B0D">
      <w:pPr>
        <w:pStyle w:val="left"/>
      </w:pPr>
      <w:r>
        <w:t>-</w:t>
      </w:r>
    </w:p>
    <w:p w:rsidR="00000000" w:rsidRDefault="00AD0B0D">
      <w:pPr>
        <w:pStyle w:val="left"/>
      </w:pPr>
      <w:r>
        <w:t>-</w:t>
      </w:r>
    </w:p>
    <w:p w:rsidR="00000000" w:rsidRDefault="00AD0B0D">
      <w:pPr>
        <w:pStyle w:val="left"/>
      </w:pPr>
      <w:r>
        <w:t>-</w:t>
      </w:r>
    </w:p>
    <w:p w:rsidR="00000000" w:rsidRDefault="00AD0B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D0B0D">
      <w:pPr>
        <w:pStyle w:val="left"/>
      </w:pPr>
      <w:r>
        <w:t xml:space="preserve">Показатель </w:t>
      </w:r>
      <w:r>
        <w:rPr>
          <w:vertAlign w:val="superscript"/>
        </w:rPr>
        <w:t>1</w:t>
      </w:r>
      <w:r>
        <w:t xml:space="preserve"> </w:t>
      </w:r>
    </w:p>
    <w:p w:rsidR="00000000" w:rsidRDefault="00AD0B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D0B0D">
      <w:pPr>
        <w:pStyle w:val="sel"/>
        <w:divId w:val="1516188020"/>
      </w:pPr>
      <w:r>
        <w:t>1 Перечень показателей, утвержденный Указом Президента Российской Федерации от 21 августа 2012 г. N 1199 "Об оценке эффективности деятельности органов исполнительной власти субъектов Российской Федерации".</w:t>
      </w:r>
    </w:p>
    <w:p w:rsidR="00000000" w:rsidRDefault="00AD0B0D">
      <w:pPr>
        <w:pStyle w:val="just"/>
      </w:pPr>
      <w:r>
        <w:t>Отве</w:t>
      </w:r>
      <w:r>
        <w:t>тственный за предоставление информации - Департамент развития, комплексной оценки деятельности субъектов Российской Федерации и органов местного самоуправления.</w:t>
      </w:r>
    </w:p>
    <w:p w:rsidR="00000000" w:rsidRDefault="00AD0B0D">
      <w:pPr>
        <w:pStyle w:val="just"/>
      </w:pPr>
      <w:r>
        <w:t>Периодичность обновления - ежегодно.</w:t>
      </w:r>
    </w:p>
    <w:p w:rsidR="00000000" w:rsidRDefault="00AD0B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D0B0D">
      <w:pPr>
        <w:pStyle w:val="3"/>
        <w:rPr>
          <w:rFonts w:eastAsia="Times New Roman"/>
        </w:rPr>
      </w:pPr>
      <w:r>
        <w:rPr>
          <w:rFonts w:eastAsia="Times New Roman"/>
        </w:rPr>
        <w:t>4. Состояние территориального планирования</w:t>
      </w:r>
    </w:p>
    <w:p w:rsidR="00000000" w:rsidRDefault="00AD0B0D">
      <w:pPr>
        <w:pStyle w:val="just"/>
      </w:pPr>
      <w:r>
        <w:t>- Наличие утве</w:t>
      </w:r>
      <w:r>
        <w:t>ржденных схем территориального планирования субъекта Российской Федерации/реквизиты акта об утверждении/информация о размещении утвержденной схемы территориального планирования субъекта Российской Федерации в федеральной государственной информационной сист</w:t>
      </w:r>
      <w:r>
        <w:t>еме территориального планирования (дата размещения).</w:t>
      </w:r>
    </w:p>
    <w:p w:rsidR="00000000" w:rsidRDefault="00AD0B0D">
      <w:pPr>
        <w:pStyle w:val="just"/>
      </w:pPr>
      <w:r>
        <w:t>- Количество муниципальных районов, имеющих утвержденные схемы территориального планирования/общее количество муниципальных районов.</w:t>
      </w:r>
    </w:p>
    <w:p w:rsidR="00000000" w:rsidRDefault="00AD0B0D">
      <w:pPr>
        <w:pStyle w:val="just"/>
      </w:pPr>
      <w:r>
        <w:t>- Количество городских округов, имеющих утвержденные генеральные планы/общее количество городских округов.</w:t>
      </w:r>
    </w:p>
    <w:p w:rsidR="00000000" w:rsidRDefault="00AD0B0D">
      <w:pPr>
        <w:pStyle w:val="just"/>
      </w:pPr>
      <w:r>
        <w:t>- Количество сельских поселений, имеющих утвержденные генеральные планы поселений/количество сельских поселений, имеющих разработанные проекты генера</w:t>
      </w:r>
      <w:r>
        <w:t>льных планов/количество сельских поселений, представительными органами местного самоуправления которых приняты решения об отсутствии необходимости подготовки генеральных планов/общее количество сельских поселений.</w:t>
      </w:r>
    </w:p>
    <w:p w:rsidR="00000000" w:rsidRDefault="00AD0B0D">
      <w:pPr>
        <w:pStyle w:val="just"/>
      </w:pPr>
      <w:r>
        <w:t xml:space="preserve">- Количество городских поселений, имеющих </w:t>
      </w:r>
      <w:r>
        <w:t>утвержденные генеральные планы поселений/общее количество городских поселений.</w:t>
      </w:r>
    </w:p>
    <w:p w:rsidR="00000000" w:rsidRDefault="00AD0B0D">
      <w:pPr>
        <w:pStyle w:val="just"/>
      </w:pPr>
      <w:r>
        <w:t>- Количество муниципальных образований, имеющих утвержденные правила землепользования и застройки (муниципальные районы в отношении межселенных территорий, городские округа, гор</w:t>
      </w:r>
      <w:r>
        <w:t>одские и сельские поселения)/количество муниципальных образований, имеющих разработанные правила землепользования и застройки/общее количество муниципальных образований.</w:t>
      </w:r>
    </w:p>
    <w:p w:rsidR="00000000" w:rsidRDefault="00AD0B0D">
      <w:pPr>
        <w:pStyle w:val="just"/>
      </w:pPr>
      <w:r>
        <w:t>- Общее количество муниципальных образований/количество утвержденных документов террит</w:t>
      </w:r>
      <w:r>
        <w:t>ориального планирования муниципальных образований, загруженных в федеральную государственную информационную систему территориального планирования/количество утвержденных правил землепользования и застройки муниципальных образований, загруженных в федеральн</w:t>
      </w:r>
      <w:r>
        <w:t>ую государственную информационную систему территориального планирования.</w:t>
      </w:r>
    </w:p>
    <w:p w:rsidR="00000000" w:rsidRDefault="00AD0B0D">
      <w:pPr>
        <w:pStyle w:val="just"/>
      </w:pPr>
      <w:r>
        <w:t>Ответственный за предоставление информации - Департамент стратегического развития и государственной политики в сфере территориального планирования.</w:t>
      </w:r>
    </w:p>
    <w:p w:rsidR="00000000" w:rsidRDefault="00AD0B0D">
      <w:pPr>
        <w:pStyle w:val="just"/>
      </w:pPr>
      <w:r>
        <w:t>Периодичность обновления - ежекварт</w:t>
      </w:r>
      <w:r>
        <w:t>ально, до 10-го числа месяца, следующего за отчетным.</w:t>
      </w:r>
    </w:p>
    <w:p w:rsidR="00000000" w:rsidRDefault="00AD0B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D0B0D">
      <w:pPr>
        <w:pStyle w:val="3"/>
        <w:rPr>
          <w:rFonts w:eastAsia="Times New Roman"/>
        </w:rPr>
      </w:pPr>
      <w:r>
        <w:rPr>
          <w:rFonts w:eastAsia="Times New Roman"/>
        </w:rPr>
        <w:t>5. Стратегическое развитие</w:t>
      </w:r>
    </w:p>
    <w:p w:rsidR="00000000" w:rsidRDefault="00AD0B0D">
      <w:pPr>
        <w:pStyle w:val="just"/>
      </w:pPr>
      <w:r>
        <w:t>- Наличие стратегии (концепции) социально-экономического развития субъекта Российской Федерации и основные направления стратегического развития субъекта Российской Федерации.</w:t>
      </w:r>
    </w:p>
    <w:p w:rsidR="00000000" w:rsidRDefault="00AD0B0D">
      <w:pPr>
        <w:pStyle w:val="just"/>
      </w:pPr>
      <w:r>
        <w:t>Ответственный за предоставление информации - Департамент стратегического развития и государственной политики в сфере территориального планирования.</w:t>
      </w:r>
    </w:p>
    <w:p w:rsidR="00000000" w:rsidRDefault="00AD0B0D">
      <w:pPr>
        <w:pStyle w:val="just"/>
      </w:pPr>
      <w:r>
        <w:t>Периодичность обновления - 1 раз в полугодие.</w:t>
      </w:r>
    </w:p>
    <w:p w:rsidR="00000000" w:rsidRDefault="00AD0B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D0B0D">
      <w:pPr>
        <w:pStyle w:val="3"/>
        <w:rPr>
          <w:rFonts w:eastAsia="Times New Roman"/>
        </w:rPr>
      </w:pPr>
      <w:r>
        <w:rPr>
          <w:rFonts w:eastAsia="Times New Roman"/>
        </w:rPr>
        <w:t>6. Реализация приоритетных инвестиционных проектов</w:t>
      </w:r>
    </w:p>
    <w:p w:rsidR="00000000" w:rsidRDefault="00AD0B0D">
      <w:pPr>
        <w:pStyle w:val="just"/>
      </w:pPr>
      <w:r>
        <w:t>- Наимено</w:t>
      </w:r>
      <w:r>
        <w:t>вание и категория инвестиционного проекта.</w:t>
      </w:r>
    </w:p>
    <w:p w:rsidR="00000000" w:rsidRDefault="00AD0B0D">
      <w:pPr>
        <w:pStyle w:val="just"/>
      </w:pPr>
      <w:r>
        <w:t>- Участники инвестиционного проекта.</w:t>
      </w:r>
    </w:p>
    <w:p w:rsidR="00000000" w:rsidRDefault="00AD0B0D">
      <w:pPr>
        <w:pStyle w:val="just"/>
      </w:pPr>
      <w:r>
        <w:t>- Цель инвестиционного проекта.</w:t>
      </w:r>
    </w:p>
    <w:p w:rsidR="00000000" w:rsidRDefault="00AD0B0D">
      <w:pPr>
        <w:pStyle w:val="just"/>
      </w:pPr>
      <w:r>
        <w:t>- Срок реализации и объемы финансирования инвестиционного проекта, источники финансирования.</w:t>
      </w:r>
    </w:p>
    <w:p w:rsidR="00000000" w:rsidRDefault="00AD0B0D">
      <w:pPr>
        <w:pStyle w:val="just"/>
      </w:pPr>
      <w:r>
        <w:t>- Ход реализации инвестиционного проекта.</w:t>
      </w:r>
    </w:p>
    <w:p w:rsidR="00000000" w:rsidRDefault="00AD0B0D">
      <w:pPr>
        <w:pStyle w:val="just"/>
      </w:pPr>
      <w:r>
        <w:t>Ответстве</w:t>
      </w:r>
      <w:r>
        <w:t>нный за предоставление информации - Департамент инвестиционных проектов, целевых и специальных программ развития субъектов Российской Федерации.</w:t>
      </w:r>
    </w:p>
    <w:p w:rsidR="00000000" w:rsidRDefault="00AD0B0D">
      <w:pPr>
        <w:pStyle w:val="just"/>
      </w:pPr>
      <w:r>
        <w:t>Периодичность обновления - 1 раз в полугодие, до 10-го числа месяца, следующего за отчетным.</w:t>
      </w:r>
    </w:p>
    <w:p w:rsidR="00000000" w:rsidRDefault="00AD0B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D0B0D">
      <w:pPr>
        <w:pStyle w:val="3"/>
        <w:rPr>
          <w:rFonts w:eastAsia="Times New Roman"/>
        </w:rPr>
      </w:pPr>
      <w:r>
        <w:rPr>
          <w:rFonts w:eastAsia="Times New Roman"/>
        </w:rPr>
        <w:t>7. О предоставлен</w:t>
      </w:r>
      <w:r>
        <w:rPr>
          <w:rFonts w:eastAsia="Times New Roman"/>
        </w:rPr>
        <w:t>ии по линии Минрегиона России межбюджетных трансфертов бюджету субъекта Российской Федерации</w:t>
      </w:r>
    </w:p>
    <w:p w:rsidR="00000000" w:rsidRDefault="00AD0B0D">
      <w:pPr>
        <w:pStyle w:val="just"/>
      </w:pPr>
      <w:r>
        <w:t>7.1. О предоставленных межбюджетных трансфертах субъекту Российской Федерации за отчетный год по линии Минрегиона России.</w:t>
      </w:r>
    </w:p>
    <w:p w:rsidR="00000000" w:rsidRDefault="00AD0B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D0B0D">
      <w:pPr>
        <w:pStyle w:val="3"/>
        <w:rPr>
          <w:rFonts w:eastAsia="Times New Roman"/>
        </w:rPr>
      </w:pPr>
      <w:r>
        <w:rPr>
          <w:rFonts w:eastAsia="Times New Roman"/>
        </w:rPr>
        <w:t>Наименование мероприятий Лимиты бюджетны</w:t>
      </w:r>
      <w:r>
        <w:rPr>
          <w:rFonts w:eastAsia="Times New Roman"/>
        </w:rPr>
        <w:t>х обязательств, тыс. руб. N соглашения Сумма по договору Перечислено из федерального бюджета Перечислено, в том числе ВСЕГО в том числе Из бюджета субъекта Российской Федерации Бюджета муниципального образования Внебюджетных источников Федеральный бюджет Б</w:t>
      </w:r>
      <w:r>
        <w:rPr>
          <w:rFonts w:eastAsia="Times New Roman"/>
        </w:rPr>
        <w:t>юджет субъекта РФ Местный бюджет Внебюджетные источники тыс. рублей % тыс. рублей % тыс. рублей % перечислено 1 2 3 4 5 6 7 8 9 10 11 12 13 14 15</w:t>
      </w:r>
    </w:p>
    <w:p w:rsidR="00000000" w:rsidRDefault="00AD0B0D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AD0B0D">
      <w:pPr>
        <w:pStyle w:val="just"/>
      </w:pPr>
      <w:r>
        <w:t>Ответственный за предоставление информации - Департамент финансирования государственных программ и бухгалтерского учета.</w:t>
      </w:r>
    </w:p>
    <w:p w:rsidR="00000000" w:rsidRDefault="00AD0B0D">
      <w:pPr>
        <w:pStyle w:val="just"/>
      </w:pPr>
      <w:r>
        <w:t>Периодичность обновления - ежегодно.</w:t>
      </w:r>
    </w:p>
    <w:p w:rsidR="00000000" w:rsidRDefault="00AD0B0D">
      <w:pPr>
        <w:pStyle w:val="just"/>
      </w:pPr>
      <w:r>
        <w:t>7.2. О предоставленных межбюджетных трансфертах в субъекте Российской Федерации за отчетный период</w:t>
      </w:r>
      <w:r>
        <w:t xml:space="preserve"> текущего года по линии Минрегиона России.</w:t>
      </w:r>
    </w:p>
    <w:p w:rsidR="00000000" w:rsidRDefault="00AD0B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D0B0D">
      <w:pPr>
        <w:pStyle w:val="3"/>
        <w:rPr>
          <w:rFonts w:eastAsia="Times New Roman"/>
        </w:rPr>
      </w:pPr>
      <w:r>
        <w:rPr>
          <w:rFonts w:eastAsia="Times New Roman"/>
        </w:rPr>
        <w:t>Наименование мероприятий Лимиты бюджетных обязательств, тыс. руб. N соглашения Сумма по соглашению Перечислено из федерального бюджета Примечания Всего в том числе Федеральный бюджет Бюджет субъекта РФ Местный бю</w:t>
      </w:r>
      <w:r>
        <w:rPr>
          <w:rFonts w:eastAsia="Times New Roman"/>
        </w:rPr>
        <w:t>джет Внебюджетные источники Всего I квартал II квартал III квартал IV квартал тыс. рублей % от суммы средств ФБ (гр. 13 / гр. 5) 1 2 3 4 5 6 7 8 9 10 11 12 13 14 15</w:t>
      </w:r>
    </w:p>
    <w:p w:rsidR="00000000" w:rsidRDefault="00AD0B0D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AD0B0D">
      <w:pPr>
        <w:pStyle w:val="just"/>
      </w:pPr>
      <w:r>
        <w:t xml:space="preserve">Ответственный за предоставление информации - Департамент финансирования государственных </w:t>
      </w:r>
      <w:r>
        <w:t>программ и бухгалтерского учета.</w:t>
      </w:r>
    </w:p>
    <w:p w:rsidR="00000000" w:rsidRDefault="00AD0B0D">
      <w:pPr>
        <w:pStyle w:val="just"/>
      </w:pPr>
      <w:r>
        <w:t>Периодичность обновления - ежеквартально.</w:t>
      </w:r>
    </w:p>
    <w:p w:rsidR="00000000" w:rsidRDefault="00AD0B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D0B0D">
      <w:pPr>
        <w:pStyle w:val="3"/>
        <w:rPr>
          <w:rFonts w:eastAsia="Times New Roman"/>
        </w:rPr>
      </w:pPr>
      <w:r>
        <w:rPr>
          <w:rFonts w:eastAsia="Times New Roman"/>
        </w:rPr>
        <w:t>8. Реализация финансовых механизмов (федеральный бюджет)</w:t>
      </w:r>
    </w:p>
    <w:p w:rsidR="00000000" w:rsidRDefault="00AD0B0D">
      <w:pPr>
        <w:pStyle w:val="just"/>
      </w:pPr>
      <w:r>
        <w:t>- Действующие государственные программы Российской Федерации и федеральные целевые программы, международные соглашения, в р</w:t>
      </w:r>
      <w:r>
        <w:t>амках которых реализуются инвестиционные проекты на территории субъекта Российской Федерации, проекты, реализуемые за счет бюджетных ассигнований Инвестиционного фонда Российской Федерации (общая характеристика, основные мероприятия, объемы финансирования)</w:t>
      </w:r>
      <w:r>
        <w:t>.</w:t>
      </w:r>
    </w:p>
    <w:p w:rsidR="00000000" w:rsidRDefault="00AD0B0D">
      <w:pPr>
        <w:pStyle w:val="just"/>
      </w:pPr>
      <w:r>
        <w:t>Ответственный за предоставление информации - Департамент инвестиционных проектов, целевых и специальных программ развития субъектов Российской Федерации.</w:t>
      </w:r>
    </w:p>
    <w:p w:rsidR="00000000" w:rsidRDefault="00AD0B0D">
      <w:pPr>
        <w:pStyle w:val="just"/>
      </w:pPr>
      <w:r>
        <w:t>Периодичность обновления - ежеквартально, до конца месяца, следующего за отчетным периодом.</w:t>
      </w:r>
    </w:p>
    <w:p w:rsidR="00000000" w:rsidRDefault="00AD0B0D">
      <w:pPr>
        <w:pStyle w:val="just"/>
      </w:pPr>
      <w:r>
        <w:t>- Госуда</w:t>
      </w:r>
      <w:r>
        <w:t>рственная программа по оказанию содействия добровольному переселению в Российскую Федерацию соотечественников, проживающих за рубежом.</w:t>
      </w:r>
    </w:p>
    <w:p w:rsidR="00000000" w:rsidRDefault="00AD0B0D">
      <w:pPr>
        <w:pStyle w:val="just"/>
      </w:pPr>
      <w:r>
        <w:t>Ответственный за предоставление информации - Департамент государственной политики в сфере межнациональных отношений.</w:t>
      </w:r>
    </w:p>
    <w:p w:rsidR="00000000" w:rsidRDefault="00AD0B0D">
      <w:pPr>
        <w:pStyle w:val="just"/>
      </w:pPr>
      <w:r>
        <w:t>Пери</w:t>
      </w:r>
      <w:r>
        <w:t>одичность обновления - ежеквартально, до конца месяца, следующего за отчетным периодом.</w:t>
      </w:r>
    </w:p>
    <w:p w:rsidR="00000000" w:rsidRDefault="00AD0B0D">
      <w:pPr>
        <w:pStyle w:val="just"/>
      </w:pPr>
      <w:r>
        <w:t>- Государственная программа Российской Федерации "Развитие Северо-Кавказского федерального округа" на период до 2025 года.</w:t>
      </w:r>
    </w:p>
    <w:p w:rsidR="00000000" w:rsidRDefault="00AD0B0D">
      <w:pPr>
        <w:pStyle w:val="just"/>
      </w:pPr>
      <w:r>
        <w:t xml:space="preserve">Ответственный за предоставление информации - </w:t>
      </w:r>
      <w:r>
        <w:t>Департамент инвестиционных проектов, целевых и специальных программ развития субъектов Российской Федерации.</w:t>
      </w:r>
    </w:p>
    <w:p w:rsidR="00000000" w:rsidRDefault="00AD0B0D">
      <w:pPr>
        <w:pStyle w:val="just"/>
      </w:pPr>
      <w:r>
        <w:t>Периодичность обновления - ежеквартально, до конца месяца, следующего за отчетным периодом.</w:t>
      </w:r>
    </w:p>
    <w:p w:rsidR="00000000" w:rsidRDefault="00AD0B0D">
      <w:pPr>
        <w:pStyle w:val="just"/>
      </w:pPr>
      <w:r>
        <w:t>- Государственная программа Российской Федерации "Социа</w:t>
      </w:r>
      <w:r>
        <w:t>льно-экономическое развитие Калининградской области до 2020 года".</w:t>
      </w:r>
    </w:p>
    <w:p w:rsidR="00000000" w:rsidRDefault="00AD0B0D">
      <w:pPr>
        <w:pStyle w:val="just"/>
      </w:pPr>
      <w:r>
        <w:t>- Федеральная целевая программа развития Калининградской области на период до 2015 года.</w:t>
      </w:r>
    </w:p>
    <w:p w:rsidR="00000000" w:rsidRDefault="00AD0B0D">
      <w:pPr>
        <w:pStyle w:val="just"/>
      </w:pPr>
      <w:r>
        <w:t>Ответственный за предоставление информации - Департамент инвестиционных проектов, целевых и специаль</w:t>
      </w:r>
      <w:r>
        <w:t>ных программ развития субъектов Российской Федерации.</w:t>
      </w:r>
    </w:p>
    <w:p w:rsidR="00000000" w:rsidRDefault="00AD0B0D">
      <w:pPr>
        <w:pStyle w:val="just"/>
      </w:pPr>
      <w:r>
        <w:t>Периодичность обновления - ежеквартально, до конца месяца, следующего за отчетным периодом.</w:t>
      </w:r>
    </w:p>
    <w:p w:rsidR="00000000" w:rsidRDefault="00AD0B0D">
      <w:pPr>
        <w:pStyle w:val="just"/>
      </w:pPr>
      <w:r>
        <w:t>- Инвестиционный фонд Российской Федерации.</w:t>
      </w:r>
    </w:p>
    <w:p w:rsidR="00000000" w:rsidRDefault="00AD0B0D">
      <w:pPr>
        <w:pStyle w:val="just"/>
      </w:pPr>
      <w:r>
        <w:t>Ответственный за предоставление информации - Департамент инвестици</w:t>
      </w:r>
      <w:r>
        <w:t>онных проектов, целевых и специальных программ развития субъектов Российской Федерации.</w:t>
      </w:r>
    </w:p>
    <w:p w:rsidR="00000000" w:rsidRDefault="00AD0B0D">
      <w:pPr>
        <w:pStyle w:val="just"/>
      </w:pPr>
      <w:r>
        <w:t>Периодичность обновления - ежеквартально, до конца месяца, следующего за отчетным периодом.</w:t>
      </w:r>
    </w:p>
    <w:p w:rsidR="00000000" w:rsidRDefault="00AD0B0D">
      <w:pPr>
        <w:pStyle w:val="just"/>
      </w:pPr>
      <w:r>
        <w:t>- Федеральная целевая программа "Укрепление единства российской нации и этно</w:t>
      </w:r>
      <w:r>
        <w:t>культурное развитие народов России (2014 - 2020 годы)".</w:t>
      </w:r>
    </w:p>
    <w:p w:rsidR="00000000" w:rsidRDefault="00AD0B0D">
      <w:pPr>
        <w:pStyle w:val="just"/>
      </w:pPr>
      <w:r>
        <w:t>Ответственный за предоставление информации - Департамент государственной политики в сфере межнациональных отношений.</w:t>
      </w:r>
    </w:p>
    <w:p w:rsidR="00000000" w:rsidRDefault="00AD0B0D">
      <w:pPr>
        <w:pStyle w:val="just"/>
      </w:pPr>
      <w:r>
        <w:t>Периодичность обновления - ежеквартально, до конца месяца, следующего за отчетным периодом.</w:t>
      </w:r>
    </w:p>
    <w:p w:rsidR="00000000" w:rsidRDefault="00AD0B0D">
      <w:pPr>
        <w:pStyle w:val="just"/>
      </w:pPr>
      <w:r>
        <w:t>- Федеральная целевая программа "Социально-экономическое развитие Республики Ингушетия на 2010 - 2016 годы".</w:t>
      </w:r>
    </w:p>
    <w:p w:rsidR="00000000" w:rsidRDefault="00AD0B0D">
      <w:pPr>
        <w:pStyle w:val="just"/>
      </w:pPr>
      <w:r>
        <w:t>Ответственный за предоставление информации - Департамен</w:t>
      </w:r>
      <w:r>
        <w:t>т инвестиционных проектов, целевых и специальных программ развития субъектов Российской Федерации.</w:t>
      </w:r>
    </w:p>
    <w:p w:rsidR="00000000" w:rsidRDefault="00AD0B0D">
      <w:pPr>
        <w:pStyle w:val="just"/>
      </w:pPr>
      <w:r>
        <w:t>Периодичность обновления - ежеквартально, до конца месяца, следующего за отчетным периодом.</w:t>
      </w:r>
    </w:p>
    <w:p w:rsidR="00000000" w:rsidRDefault="00AD0B0D">
      <w:pPr>
        <w:pStyle w:val="just"/>
      </w:pPr>
      <w:r>
        <w:t xml:space="preserve">- Федеральная целевая программа развития Калининградской области </w:t>
      </w:r>
      <w:r>
        <w:t>на период до 2015 года.</w:t>
      </w:r>
    </w:p>
    <w:p w:rsidR="00000000" w:rsidRDefault="00AD0B0D">
      <w:pPr>
        <w:pStyle w:val="just"/>
      </w:pPr>
      <w:r>
        <w:t>Ответственный за предоставление информации - Департамент инвестиционных проектов, целевых и специальных программ развития субъектов Российской Федерации.</w:t>
      </w:r>
    </w:p>
    <w:p w:rsidR="00000000" w:rsidRDefault="00AD0B0D">
      <w:pPr>
        <w:pStyle w:val="just"/>
      </w:pPr>
      <w:r>
        <w:t>Периодичность обновления - ежеквартально, до конца месяца, следующего за отчет</w:t>
      </w:r>
      <w:r>
        <w:t>ным периодом.</w:t>
      </w:r>
    </w:p>
    <w:p w:rsidR="00000000" w:rsidRDefault="00AD0B0D">
      <w:pPr>
        <w:pStyle w:val="just"/>
      </w:pPr>
      <w:r>
        <w:t>- Федеральная целевая программа "Юг России (2014 - 2020 годы)".</w:t>
      </w:r>
    </w:p>
    <w:p w:rsidR="00000000" w:rsidRDefault="00AD0B0D">
      <w:pPr>
        <w:pStyle w:val="just"/>
      </w:pPr>
      <w:r>
        <w:t>Ответственный за предоставление информации - Департамент инвестиционных проектов, целевых и специальных программ развития субъектов Российской Федерации.</w:t>
      </w:r>
    </w:p>
    <w:p w:rsidR="00000000" w:rsidRDefault="00AD0B0D">
      <w:pPr>
        <w:pStyle w:val="just"/>
      </w:pPr>
      <w:r>
        <w:t>Периодичность обновления</w:t>
      </w:r>
      <w:r>
        <w:t xml:space="preserve"> - ежеквартально, до конца месяца, следующего за отчетным периодом.</w:t>
      </w:r>
    </w:p>
    <w:p w:rsidR="00000000" w:rsidRDefault="00AD0B0D">
      <w:pPr>
        <w:pStyle w:val="just"/>
      </w:pPr>
      <w:r>
        <w:t>- Эффективность расходования субъектом Российской Федерации средств федерального бюджета.</w:t>
      </w:r>
    </w:p>
    <w:p w:rsidR="00000000" w:rsidRDefault="00AD0B0D">
      <w:pPr>
        <w:pStyle w:val="just"/>
      </w:pPr>
      <w:r>
        <w:t>Ответственный за предоставление информации - Департамент контроля за реализацией государственных п</w:t>
      </w:r>
      <w:r>
        <w:t>рограмм и переданных полномочий.</w:t>
      </w:r>
    </w:p>
    <w:p w:rsidR="00000000" w:rsidRDefault="00AD0B0D">
      <w:pPr>
        <w:pStyle w:val="just"/>
      </w:pPr>
      <w:r>
        <w:t>Периодичность обновления - ежеквартально, до конца месяца, следующего за отчетным периодом.</w:t>
      </w:r>
    </w:p>
    <w:p w:rsidR="00000000" w:rsidRDefault="00AD0B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D0B0D">
      <w:pPr>
        <w:pStyle w:val="3"/>
        <w:rPr>
          <w:rFonts w:eastAsia="Times New Roman"/>
        </w:rPr>
      </w:pPr>
      <w:r>
        <w:rPr>
          <w:rFonts w:eastAsia="Times New Roman"/>
        </w:rPr>
        <w:t>9. Контроль за осуществлением органами государственной власти субъектов Российской Федерации переданных им полномочий в части терр</w:t>
      </w:r>
      <w:r>
        <w:rPr>
          <w:rFonts w:eastAsia="Times New Roman"/>
        </w:rPr>
        <w:t>иториального планирования и градостроительного зонирования</w:t>
      </w:r>
    </w:p>
    <w:p w:rsidR="00000000" w:rsidRDefault="00AD0B0D">
      <w:pPr>
        <w:pStyle w:val="just"/>
      </w:pPr>
      <w:r>
        <w:t>- Наличие представленной субъектами Российской Федерации отчетности об осуществлении переданных полномочий в части территориального планирования и градостроительного зонирования.</w:t>
      </w:r>
    </w:p>
    <w:p w:rsidR="00000000" w:rsidRDefault="00AD0B0D">
      <w:pPr>
        <w:pStyle w:val="just"/>
      </w:pPr>
      <w:r>
        <w:t>- Информация о про</w:t>
      </w:r>
      <w:r>
        <w:t>веденных проверках деятельности органов государственной власти субъектов Российской Федерации, а также подведомственных им организаций в части территориального планирования и градостроительного зонирования.</w:t>
      </w:r>
    </w:p>
    <w:p w:rsidR="00000000" w:rsidRDefault="00AD0B0D">
      <w:pPr>
        <w:pStyle w:val="just"/>
      </w:pPr>
      <w:r>
        <w:t>- Количество выданных Минрегионом России предписа</w:t>
      </w:r>
      <w:r>
        <w:t>ний об отмене нормативных правовых актов, принимаемых органами государственной власти субъектов Российской Федерации, по вопросам переданных им полномочий, в части территориального планирования и градостроительного зонирования, а также об устранении выявле</w:t>
      </w:r>
      <w:r>
        <w:t>нных нарушений.</w:t>
      </w:r>
    </w:p>
    <w:p w:rsidR="00000000" w:rsidRDefault="00AD0B0D">
      <w:pPr>
        <w:pStyle w:val="just"/>
      </w:pPr>
      <w:r>
        <w:t>- Наличие внесенных в Правительство Российской Федерации предложений о временном изъятии переданных органам государственной власти субъектов Российской Федерации полномочий в случае неисполнения или ненадлежащего их исполнения указанными ор</w:t>
      </w:r>
      <w:r>
        <w:t>ганами.</w:t>
      </w:r>
    </w:p>
    <w:p w:rsidR="00000000" w:rsidRDefault="00AD0B0D">
      <w:pPr>
        <w:pStyle w:val="just"/>
      </w:pPr>
      <w:r>
        <w:t>Ответственные за предоставление информации - Департамент контроля за реализацией государственных программ и переданных полномочий, Департамент стратегического развития и государственной политики в сфере территориального планирования.</w:t>
      </w:r>
    </w:p>
    <w:p w:rsidR="00000000" w:rsidRDefault="00AD0B0D">
      <w:pPr>
        <w:pStyle w:val="just"/>
      </w:pPr>
      <w:r>
        <w:t xml:space="preserve">Периодичность </w:t>
      </w:r>
      <w:r>
        <w:t>обновления - ежегодно, на конец второго квартала года после отчетного периода.</w:t>
      </w:r>
    </w:p>
    <w:p w:rsidR="00000000" w:rsidRDefault="00AD0B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D0B0D">
      <w:pPr>
        <w:pStyle w:val="3"/>
        <w:rPr>
          <w:rFonts w:eastAsia="Times New Roman"/>
        </w:rPr>
      </w:pPr>
      <w:r>
        <w:rPr>
          <w:rFonts w:eastAsia="Times New Roman"/>
        </w:rPr>
        <w:t>10. Межнациональные и государственно-конфессиональные отношения</w:t>
      </w:r>
    </w:p>
    <w:p w:rsidR="00000000" w:rsidRDefault="00AD0B0D">
      <w:pPr>
        <w:pStyle w:val="just"/>
      </w:pPr>
      <w:r>
        <w:t>- Национальный состав (численность по наиболее крупным этническим общностям), по данным Всероссийской переписи н</w:t>
      </w:r>
      <w:r>
        <w:t>аселения.</w:t>
      </w:r>
    </w:p>
    <w:p w:rsidR="00000000" w:rsidRDefault="00AD0B0D">
      <w:pPr>
        <w:pStyle w:val="just"/>
      </w:pPr>
      <w:r>
        <w:t>- Данные о количестве национальных общественных объединений и религиозных организаций (по данным Минюста России), включая наиболее активно участвующих в реализации государственной национальной политики.</w:t>
      </w:r>
    </w:p>
    <w:p w:rsidR="00000000" w:rsidRDefault="00AD0B0D">
      <w:pPr>
        <w:pStyle w:val="just"/>
      </w:pPr>
      <w:r>
        <w:t xml:space="preserve">Ответственный за предоставление информации </w:t>
      </w:r>
      <w:r>
        <w:t>- Департамент государственной политики в сфере межнациональных отношений.</w:t>
      </w:r>
    </w:p>
    <w:p w:rsidR="00000000" w:rsidRDefault="00AD0B0D">
      <w:pPr>
        <w:pStyle w:val="just"/>
      </w:pPr>
      <w:r>
        <w:t>Периодичность обновления - ежегодно.</w:t>
      </w:r>
    </w:p>
    <w:p w:rsidR="00000000" w:rsidRDefault="00AD0B0D">
      <w:pPr>
        <w:pStyle w:val="just"/>
      </w:pPr>
      <w:r>
        <w:t>- Сведения об уполномоченных должностных лицах, органах государственной власти и подразделениях в субъекте Российской Федерации, ответственных за</w:t>
      </w:r>
      <w:r>
        <w:t xml:space="preserve"> реализацию государственной национальной политики и взаимодействие с национальными общественными объединениями.</w:t>
      </w:r>
    </w:p>
    <w:p w:rsidR="00000000" w:rsidRDefault="00AD0B0D">
      <w:pPr>
        <w:pStyle w:val="just"/>
      </w:pPr>
      <w:r>
        <w:t xml:space="preserve">Ответственный за предоставление информации - Департамент государственной </w:t>
      </w:r>
      <w:r>
        <w:t>политики в сфере межнациональных отношений.</w:t>
      </w:r>
    </w:p>
    <w:p w:rsidR="00000000" w:rsidRDefault="00AD0B0D">
      <w:pPr>
        <w:pStyle w:val="just"/>
      </w:pPr>
      <w:r>
        <w:t>Периодичность обновления - ежеквартально; при смене куратора - в течение 3-х рабочих дней.</w:t>
      </w:r>
    </w:p>
    <w:p w:rsidR="00000000" w:rsidRDefault="00AD0B0D">
      <w:pPr>
        <w:pStyle w:val="just"/>
      </w:pPr>
      <w:r>
        <w:t>- Состояние межнациональных отношений: краткая аналитическая справка.</w:t>
      </w:r>
    </w:p>
    <w:p w:rsidR="00000000" w:rsidRDefault="00AD0B0D">
      <w:pPr>
        <w:pStyle w:val="just"/>
      </w:pPr>
      <w:r>
        <w:t>Ответственный за предоставление информации - Департ</w:t>
      </w:r>
      <w:r>
        <w:t>амент государственной политики в сфере межнациональных отношений.</w:t>
      </w:r>
    </w:p>
    <w:p w:rsidR="00000000" w:rsidRDefault="00AD0B0D">
      <w:pPr>
        <w:pStyle w:val="just"/>
      </w:pPr>
      <w:r>
        <w:t>Периодичность обновления - ежеквартально; при возникновении конфликтных ситуаций - в течение 3-х суток.</w:t>
      </w:r>
    </w:p>
    <w:p w:rsidR="00000000" w:rsidRDefault="00AD0B0D">
      <w:pPr>
        <w:pStyle w:val="just"/>
      </w:pPr>
      <w:r>
        <w:t>- Правовые акты субъекта Российской Федерации в сфере реализации государственной нацио</w:t>
      </w:r>
      <w:r>
        <w:t>нальной политики.</w:t>
      </w:r>
    </w:p>
    <w:p w:rsidR="00000000" w:rsidRDefault="00AD0B0D">
      <w:pPr>
        <w:pStyle w:val="just"/>
      </w:pPr>
      <w:r>
        <w:t>Ответственный за предоставление информации - Департамент государственной политики в сфере межнациональных отношений.</w:t>
      </w:r>
    </w:p>
    <w:p w:rsidR="00000000" w:rsidRDefault="00AD0B0D">
      <w:pPr>
        <w:pStyle w:val="just"/>
      </w:pPr>
      <w:r>
        <w:t>Периодичность обновления - 1 раз в полугодие.</w:t>
      </w:r>
    </w:p>
    <w:p w:rsidR="00000000" w:rsidRDefault="00AD0B0D">
      <w:pPr>
        <w:pStyle w:val="just"/>
      </w:pPr>
      <w:r>
        <w:t xml:space="preserve">- Сведения о реализации региональных целевых программ в сфере профилактики </w:t>
      </w:r>
      <w:r>
        <w:t>экстремизма и гармонизации межнациональных отношений.</w:t>
      </w:r>
    </w:p>
    <w:p w:rsidR="00000000" w:rsidRDefault="00AD0B0D">
      <w:pPr>
        <w:pStyle w:val="just"/>
      </w:pPr>
      <w:r>
        <w:t>Ответственный за предоставление информации - Департамент государственной политики в сфере межнациональных отношений.</w:t>
      </w:r>
    </w:p>
    <w:p w:rsidR="00000000" w:rsidRDefault="00AD0B0D">
      <w:pPr>
        <w:pStyle w:val="just"/>
      </w:pPr>
      <w:r>
        <w:t>Периодичность обновления - ежегодно.</w:t>
      </w:r>
    </w:p>
    <w:p w:rsidR="00000000" w:rsidRDefault="00AD0B0D">
      <w:pPr>
        <w:pStyle w:val="just"/>
      </w:pPr>
      <w:r>
        <w:t>- Наиболее крупные и значимые мероприятия, реали</w:t>
      </w:r>
      <w:r>
        <w:t>зуемые в субъекте Российской Федерации, в сфере:</w:t>
      </w:r>
    </w:p>
    <w:p w:rsidR="00000000" w:rsidRDefault="00AD0B0D">
      <w:pPr>
        <w:pStyle w:val="just"/>
      </w:pPr>
      <w:r>
        <w:t>а) укрепления гражданского единства, гармонизации межнациональных отношений и профилактики национального и религиозного экстремизма;</w:t>
      </w:r>
    </w:p>
    <w:p w:rsidR="00000000" w:rsidRDefault="00AD0B0D">
      <w:pPr>
        <w:pStyle w:val="just"/>
      </w:pPr>
      <w:r>
        <w:t>б) сохранения и развития этнокультурного многообразия Российской Федерации</w:t>
      </w:r>
      <w:r>
        <w:t>.</w:t>
      </w:r>
    </w:p>
    <w:p w:rsidR="00000000" w:rsidRDefault="00AD0B0D">
      <w:pPr>
        <w:pStyle w:val="just"/>
      </w:pPr>
      <w:r>
        <w:t>Ответственный за предоставление информации - Департамент государственной политики в сфере межнациональных отношений.</w:t>
      </w:r>
    </w:p>
    <w:p w:rsidR="00000000" w:rsidRDefault="00AD0B0D">
      <w:pPr>
        <w:pStyle w:val="just"/>
      </w:pPr>
      <w:r>
        <w:t>Периодичность обновления - ежеквартально.</w:t>
      </w:r>
    </w:p>
    <w:p w:rsidR="00000000" w:rsidRDefault="00AD0B0D">
      <w:pPr>
        <w:pStyle w:val="just"/>
      </w:pPr>
      <w:r>
        <w:t>- Реализация региональной программы по оказанию содействия добровольному переселению в Российск</w:t>
      </w:r>
      <w:r>
        <w:t>ую Федерацию соотечественников, проживающих за рубежом (по данным субъектов Российской Федерации).</w:t>
      </w:r>
    </w:p>
    <w:p w:rsidR="00000000" w:rsidRDefault="00AD0B0D">
      <w:pPr>
        <w:pStyle w:val="just"/>
      </w:pPr>
      <w:r>
        <w:t>Ответственный за предоставление информации - Департамент государственной политики в сфере межнациональных отношений.</w:t>
      </w:r>
    </w:p>
    <w:p w:rsidR="00000000" w:rsidRDefault="00AD0B0D">
      <w:pPr>
        <w:pStyle w:val="just"/>
      </w:pPr>
      <w:r>
        <w:t>Периодичность обновления - ежеквартально</w:t>
      </w:r>
      <w:r>
        <w:t>.</w:t>
      </w:r>
    </w:p>
    <w:p w:rsidR="00000000" w:rsidRDefault="00AD0B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D0B0D">
      <w:pPr>
        <w:pStyle w:val="3"/>
        <w:rPr>
          <w:rFonts w:eastAsia="Times New Roman"/>
        </w:rPr>
      </w:pPr>
      <w:r>
        <w:rPr>
          <w:rFonts w:eastAsia="Times New Roman"/>
        </w:rPr>
        <w:t>11. Войсковые казачьи общества</w:t>
      </w:r>
    </w:p>
    <w:p w:rsidR="00000000" w:rsidRDefault="00AD0B0D">
      <w:pPr>
        <w:pStyle w:val="just"/>
      </w:pPr>
      <w:r>
        <w:t>- Общая информация о российском казачестве в субъекте Российской Федерации.</w:t>
      </w:r>
    </w:p>
    <w:p w:rsidR="00000000" w:rsidRDefault="00AD0B0D">
      <w:pPr>
        <w:pStyle w:val="just"/>
      </w:pPr>
      <w:r>
        <w:t>- Численность казачьих обществ, действующих на территории субъекта Российской Федерации.</w:t>
      </w:r>
    </w:p>
    <w:p w:rsidR="00000000" w:rsidRDefault="00AD0B0D">
      <w:pPr>
        <w:pStyle w:val="just"/>
      </w:pPr>
      <w:r>
        <w:t>- Виды государственной и иной службы, осуществляемой член</w:t>
      </w:r>
      <w:r>
        <w:t>ами казачьих обществ, действующих на территории субъекта Российской Федерации.</w:t>
      </w:r>
    </w:p>
    <w:p w:rsidR="00000000" w:rsidRDefault="00AD0B0D">
      <w:pPr>
        <w:pStyle w:val="just"/>
      </w:pPr>
      <w:r>
        <w:t>- Нормативные правовые акты субъекта Российской Федерации, регулирующие деятельность российского казачества на территории субъекта Российской Федерации.</w:t>
      </w:r>
    </w:p>
    <w:p w:rsidR="00000000" w:rsidRDefault="00AD0B0D">
      <w:pPr>
        <w:pStyle w:val="just"/>
      </w:pPr>
      <w:r>
        <w:t>- Информация об атаманах</w:t>
      </w:r>
      <w:r>
        <w:t xml:space="preserve"> войсковых окружных (отдельских) казачьих обществ, действующих на территории субъекта Российской Федерации.</w:t>
      </w:r>
    </w:p>
    <w:p w:rsidR="00000000" w:rsidRDefault="00AD0B0D">
      <w:pPr>
        <w:pStyle w:val="just"/>
      </w:pPr>
      <w:r>
        <w:t>Ответственный за предоставление информации - Департамент государственной политики в сфере межнациональных отношений.</w:t>
      </w:r>
    </w:p>
    <w:p w:rsidR="00000000" w:rsidRDefault="00AD0B0D">
      <w:pPr>
        <w:pStyle w:val="just"/>
      </w:pPr>
      <w:r>
        <w:t>Периодичность обновления - ежек</w:t>
      </w:r>
      <w:r>
        <w:t>вартально; при смене атамана войскового казачьего общества - в течение 3-х рабочих дней.</w:t>
      </w:r>
    </w:p>
    <w:p w:rsidR="00000000" w:rsidRDefault="00AD0B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D0B0D">
      <w:pPr>
        <w:pStyle w:val="3"/>
        <w:rPr>
          <w:rFonts w:eastAsia="Times New Roman"/>
        </w:rPr>
      </w:pPr>
      <w:r>
        <w:rPr>
          <w:rFonts w:eastAsia="Times New Roman"/>
        </w:rPr>
        <w:t>12. Межрегиональное, приграничное и внешнеэкономическое сотрудничество</w:t>
      </w:r>
    </w:p>
    <w:p w:rsidR="00000000" w:rsidRDefault="00AD0B0D">
      <w:pPr>
        <w:pStyle w:val="just"/>
      </w:pPr>
      <w:r>
        <w:t>- О руководителе органа исполнительной власти субъекта Российской Федерации, ответственном за осуществление приграничного и межрегионального сотрудничества субъекта Российской Федерации.</w:t>
      </w:r>
    </w:p>
    <w:p w:rsidR="00000000" w:rsidRDefault="00AD0B0D">
      <w:pPr>
        <w:pStyle w:val="just"/>
      </w:pPr>
      <w:r>
        <w:t>- О торгово-экономических связях (включая объем внешнеторгового оборо</w:t>
      </w:r>
      <w:r>
        <w:t>та субъекта Российской Федерации с зарубежными странами с указанием товарной номенклатуры экспорта и импорта).</w:t>
      </w:r>
    </w:p>
    <w:p w:rsidR="00000000" w:rsidRDefault="00AD0B0D">
      <w:pPr>
        <w:pStyle w:val="just"/>
      </w:pPr>
      <w:r>
        <w:t>- О действующих и планируемых к подписанию соглашениях с зарубежными странами.</w:t>
      </w:r>
    </w:p>
    <w:p w:rsidR="00000000" w:rsidRDefault="00AD0B0D">
      <w:pPr>
        <w:pStyle w:val="just"/>
      </w:pPr>
      <w:r>
        <w:t>- О важнейших направлениях межрегионального и приграничного сотруд</w:t>
      </w:r>
      <w:r>
        <w:t>ничества.</w:t>
      </w:r>
    </w:p>
    <w:p w:rsidR="00000000" w:rsidRDefault="00AD0B0D">
      <w:pPr>
        <w:pStyle w:val="just"/>
      </w:pPr>
      <w:r>
        <w:t>- О запланированных мероприятиях по развитию межрегионального и/или приграничного сотрудничества с зарубежными партнерами (выставки, форумы, конференции и пр.).</w:t>
      </w:r>
    </w:p>
    <w:p w:rsidR="00000000" w:rsidRDefault="00AD0B0D">
      <w:pPr>
        <w:pStyle w:val="just"/>
      </w:pPr>
      <w:r>
        <w:t>- О взаимодействии с международными организациями.</w:t>
      </w:r>
    </w:p>
    <w:p w:rsidR="00000000" w:rsidRDefault="00AD0B0D">
      <w:pPr>
        <w:pStyle w:val="just"/>
      </w:pPr>
      <w:r>
        <w:t>- О международных связях в сфере н</w:t>
      </w:r>
      <w:r>
        <w:t>аучно-технического, культурного сотрудничества и побратимских связей.</w:t>
      </w:r>
    </w:p>
    <w:p w:rsidR="00000000" w:rsidRDefault="00AD0B0D">
      <w:pPr>
        <w:pStyle w:val="just"/>
      </w:pPr>
      <w:r>
        <w:t>- О реализации международных проектов, в частности программ приграничного сотрудничества Европейского инструмента соседства и партнерства.</w:t>
      </w:r>
    </w:p>
    <w:p w:rsidR="00000000" w:rsidRDefault="00AD0B0D">
      <w:pPr>
        <w:pStyle w:val="just"/>
      </w:pPr>
      <w:r>
        <w:t>Ответственный за предоставление информации - Де</w:t>
      </w:r>
      <w:r>
        <w:t>партамент международных связей, развития межрегионального и приграничного сотрудничества.</w:t>
      </w:r>
    </w:p>
    <w:p w:rsidR="00000000" w:rsidRDefault="00AD0B0D">
      <w:pPr>
        <w:pStyle w:val="just"/>
      </w:pPr>
      <w:r>
        <w:t>Периодичность обновления - ежеквартально.</w:t>
      </w:r>
    </w:p>
    <w:p w:rsidR="00000000" w:rsidRDefault="00AD0B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D0B0D">
      <w:pPr>
        <w:pStyle w:val="3"/>
        <w:rPr>
          <w:rFonts w:eastAsia="Times New Roman"/>
        </w:rPr>
      </w:pPr>
      <w:r>
        <w:rPr>
          <w:rFonts w:eastAsia="Times New Roman"/>
        </w:rPr>
        <w:t>13. Контроль за соблюдением на территориях субъектов Российской Федерации нормативов минимальной обеспеченности населения п</w:t>
      </w:r>
      <w:r>
        <w:rPr>
          <w:rFonts w:eastAsia="Times New Roman"/>
        </w:rPr>
        <w:t>унктами технического осмотра транспортных средств</w:t>
      </w:r>
    </w:p>
    <w:p w:rsidR="00000000" w:rsidRDefault="00AD0B0D">
      <w:pPr>
        <w:pStyle w:val="just"/>
      </w:pPr>
      <w:r>
        <w:t>- Норматив минимальной обеспеченности пунктами технического осмотра транспортных средств для субъекта Российской Федерации в целом.</w:t>
      </w:r>
    </w:p>
    <w:p w:rsidR="00000000" w:rsidRDefault="00AD0B0D">
      <w:pPr>
        <w:pStyle w:val="just"/>
      </w:pPr>
      <w:r>
        <w:t>- Фактическое обеспечение населения субъекта Российской Федерации пунктами</w:t>
      </w:r>
      <w:r>
        <w:t xml:space="preserve"> технического осмотра транспортных средств.</w:t>
      </w:r>
    </w:p>
    <w:p w:rsidR="00000000" w:rsidRDefault="00AD0B0D">
      <w:pPr>
        <w:pStyle w:val="just"/>
      </w:pPr>
      <w:r>
        <w:t>- Средняя обеспеченность населения субъекта Российской Федерации пунктами технического осмотра транспортных средств в процентах.</w:t>
      </w:r>
    </w:p>
    <w:p w:rsidR="00000000" w:rsidRDefault="00AD0B0D">
      <w:pPr>
        <w:pStyle w:val="just"/>
      </w:pPr>
      <w:r>
        <w:t>Ответственный за предоставление - Департамент контроля за реализацией государственн</w:t>
      </w:r>
      <w:r>
        <w:t>ых программ и переданных полномочий.</w:t>
      </w:r>
    </w:p>
    <w:p w:rsidR="00000000" w:rsidRDefault="00AD0B0D">
      <w:pPr>
        <w:pStyle w:val="just"/>
      </w:pPr>
      <w:r>
        <w:t>Периодичность обновления - ежеквартально.</w:t>
      </w:r>
    </w:p>
    <w:p w:rsidR="00000000" w:rsidRDefault="00AD0B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D0B0D">
      <w:pPr>
        <w:pStyle w:val="right"/>
      </w:pPr>
      <w:r>
        <w:t>Источник - Приказ Минрегиона России от 26.03.2014 № 90</w:t>
      </w:r>
    </w:p>
    <w:p w:rsidR="00000000" w:rsidRDefault="00AD0B0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https://порядокправа.рф/obrazecy/elektronnyj_pasport_subekta_rossijskoj_federacii.htm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0B0D"/>
    <w:rsid w:val="00AD0B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1B63CCF-D9AE-4F3B-83DC-F9A1E99159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161880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0384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elektronnyj_pasport_subekta_rossijskoj_feder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3077</Words>
  <Characters>17543</Characters>
  <Application>Microsoft Office Word</Application>
  <DocSecurity>0</DocSecurity>
  <Lines>146</Lines>
  <Paragraphs>41</Paragraphs>
  <ScaleCrop>false</ScaleCrop>
  <Company/>
  <LinksUpToDate>false</LinksUpToDate>
  <CharactersWithSpaces>20579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Электронный паспорт субъекта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2022-08-07T14:09:00Z</dcterms:created>
  <dcterms:modified xsi:type="dcterms:W3CDTF">2022-08-07T14:09:00Z</dcterms:modified>
</cp:coreProperties>
</file>