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581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управления Федеральной налоговой службы</w:t>
      </w:r>
    </w:p>
    <w:p w:rsidR="00000000" w:rsidRDefault="000B1581">
      <w:pPr>
        <w:pStyle w:val="right"/>
      </w:pPr>
      <w:r>
        <w:t xml:space="preserve">Приложение N 1 к Приказу ФНС России от 05.12.2011 N ММВ-7-4/908@ </w:t>
      </w:r>
      <w:r>
        <w:t>(в ред. Приказа ФНС России от 20.03.2013 N ММВ-7-4/127@)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HTML"/>
      </w:pPr>
      <w:r>
        <w:t xml:space="preserve">                                                        УТВЕРЖДАЮ</w:t>
      </w:r>
    </w:p>
    <w:p w:rsidR="00000000" w:rsidRDefault="000B1581">
      <w:pPr>
        <w:pStyle w:val="HTML"/>
      </w:pPr>
      <w:r>
        <w:t>Заместитель руководителя</w:t>
      </w:r>
    </w:p>
    <w:p w:rsidR="00000000" w:rsidRDefault="000B1581">
      <w:pPr>
        <w:pStyle w:val="HTML"/>
      </w:pPr>
      <w:r>
        <w:t>Федеральной налоговой службы</w:t>
      </w:r>
    </w:p>
    <w:p w:rsidR="00000000" w:rsidRDefault="000B1581">
      <w:pPr>
        <w:pStyle w:val="HTML"/>
      </w:pPr>
      <w:r>
        <w:t>(____________________________)</w:t>
      </w:r>
    </w:p>
    <w:p w:rsidR="00000000" w:rsidRDefault="000B1581">
      <w:pPr>
        <w:pStyle w:val="HTML"/>
      </w:pPr>
      <w:r>
        <w:t>(подпись) (фамилия, инициалы)</w:t>
      </w:r>
    </w:p>
    <w:p w:rsidR="00000000" w:rsidRDefault="000B1581">
      <w:pPr>
        <w:pStyle w:val="HTML"/>
      </w:pPr>
      <w:r>
        <w:t>от "__" _________</w:t>
      </w:r>
      <w:r>
        <w:t>_____ 201_ г.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управления ___________________________________ (наименование управления) Федеральной налоговой службы</w:t>
      </w: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</w:t>
      </w:r>
      <w:r>
        <w:rPr>
          <w:rFonts w:eastAsia="Times New Roman"/>
        </w:rPr>
        <w:t>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- 09-1-2-012</w:t>
      </w: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B1581">
      <w:pPr>
        <w:pStyle w:val="just"/>
      </w:pPr>
      <w:r>
        <w:t>1. Должность федеральной государственной гражданской службы (дале</w:t>
      </w:r>
      <w:r>
        <w:t>е - гражданская служба) заместителя начальника управления (указать наименование управления) Федеральной налоговой службы (далее - заместитель начальника управления) относится к главной группе должностей гражданской службы категории "руководители".</w:t>
      </w:r>
    </w:p>
    <w:p w:rsidR="00000000" w:rsidRDefault="000B1581">
      <w:pPr>
        <w:pStyle w:val="just"/>
      </w:pPr>
      <w:r>
        <w:t>2. Назна</w:t>
      </w:r>
      <w:r>
        <w:t>чение на должность и освобождение от должности заместителя начальника управления осуществляются приказом ФНС России, подписываемым руководителем.</w:t>
      </w:r>
    </w:p>
    <w:p w:rsidR="00000000" w:rsidRDefault="000B1581">
      <w:pPr>
        <w:pStyle w:val="just"/>
      </w:pPr>
      <w:r>
        <w:t>Заместитель начальника управления непосредственно подчиняется начальнику управления.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</w:t>
      </w:r>
      <w:r>
        <w:rPr>
          <w:rFonts w:eastAsia="Times New Roman"/>
        </w:rPr>
        <w:t>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0B1581">
      <w:pPr>
        <w:pStyle w:val="just"/>
      </w:pPr>
      <w:r>
        <w:t>3. Для замещения должности заместителя начальника управления устанавливаются следующие требов</w:t>
      </w:r>
      <w:r>
        <w:t>ания:</w:t>
      </w:r>
    </w:p>
    <w:p w:rsidR="00000000" w:rsidRDefault="000B1581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0B1581">
      <w:pPr>
        <w:pStyle w:val="just"/>
      </w:pPr>
      <w:r>
        <w:t>б) наличие не менее четырех лет стажа гражданской службы (государственной службы иных видов) или не менее пяти лет стажа работы по специальности;</w:t>
      </w:r>
    </w:p>
    <w:p w:rsidR="00000000" w:rsidRDefault="000B1581">
      <w:pPr>
        <w:pStyle w:val="just"/>
      </w:pPr>
      <w:r>
        <w:t>в) наличие профессиональных знаний, включая знание Кон</w:t>
      </w:r>
      <w:r>
        <w:t xml:space="preserve">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</w:t>
      </w:r>
      <w:r>
        <w:t>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</w:t>
      </w:r>
      <w:r>
        <w:t>ия, служебного распорядка центрального аппарата ФНС России, порядка работы со служебной информацией, основ делопроизводства, правил охраны труда и противопожарной безопасности; правовых аспектов в области информационно-коммуникационных технологий; программ</w:t>
      </w:r>
      <w:r>
        <w:t>ных документов и приоритетов государственной политики в области информационно-коммуникационных технологий;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</w:t>
      </w:r>
      <w:r>
        <w:t>гий;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</w:t>
      </w:r>
      <w:r>
        <w:t>асти обеспечения информационной безопасности; основ проектного управления;</w:t>
      </w:r>
    </w:p>
    <w:p w:rsidR="00000000" w:rsidRDefault="000B1581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</w:t>
      </w:r>
      <w:r>
        <w:t>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стратегического планирования</w:t>
      </w:r>
      <w:r>
        <w:t xml:space="preserve"> и управления групповой деятельностью с учетом возможностей и особенностей применения современных информационно-коммуникационных технологий; работы: в операционной системе, в текстовом редакторе, с электронными таблицами, базами данных, внутренними и периф</w:t>
      </w:r>
      <w:r>
        <w:t>ерийными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почтой, подготовки деловой корреспонденции и актов Федеральной налоговой службы.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</w:t>
      </w:r>
      <w:r>
        <w:rPr>
          <w:rFonts w:eastAsia="Times New Roman"/>
        </w:rPr>
        <w:t>обязанности, права и ответственность</w:t>
      </w:r>
    </w:p>
    <w:p w:rsidR="00000000" w:rsidRDefault="000B1581">
      <w:pPr>
        <w:pStyle w:val="just"/>
      </w:pPr>
      <w:r>
        <w:t>4. Основные права и обязанности заместителя начальника управления, а также запреты и требования, связанные с гражданской службой, которые установлены в его отношении, предусмотрены статьями 14, 15, 17, 18 Федерального з</w:t>
      </w:r>
      <w:r>
        <w:t>акона от 27 июля 2004 г. N 79-ФЗ "О государственной гражданской службе Российской Федерации".</w:t>
      </w:r>
    </w:p>
    <w:p w:rsidR="00000000" w:rsidRDefault="000B1581">
      <w:pPr>
        <w:pStyle w:val="just"/>
      </w:pPr>
      <w:r>
        <w:t>5. Заместитель начальника управления осуществляет иные права и исполняет обязанности, предусмотренные законодательством Российской Федерации, Положением о Федерал</w:t>
      </w:r>
      <w:r>
        <w:t xml:space="preserve">ьной налоговой службе, утвержденным постановлением Правительства Российской Федерации от 30 сентября 2004 г. N 506, положением об управлении (указать наименование управления) центрального аппарата ФНС России, утвержденного приказом ФНС России от "__" 20__ </w:t>
      </w:r>
      <w:r>
        <w:t>г., приказами (распоряжениями) ФНС России, поручениями руководства Федеральной налоговой службы.</w:t>
      </w:r>
    </w:p>
    <w:p w:rsidR="00000000" w:rsidRDefault="000B1581">
      <w:pPr>
        <w:pStyle w:val="just"/>
      </w:pPr>
      <w:r>
        <w:t>(Перечислить права и обязанности заместителя начальника управления).</w:t>
      </w:r>
    </w:p>
    <w:p w:rsidR="00000000" w:rsidRDefault="000B1581">
      <w:pPr>
        <w:pStyle w:val="just"/>
      </w:pPr>
      <w:r>
        <w:t>6. Заместитель начальника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</w:t>
      </w:r>
      <w:r>
        <w:rPr>
          <w:rFonts w:eastAsia="Times New Roman"/>
        </w:rPr>
        <w:t>ика управления вправе или обязан самостоятельно принимать управленческие и иные решения</w:t>
      </w:r>
    </w:p>
    <w:p w:rsidR="00000000" w:rsidRDefault="000B1581">
      <w:pPr>
        <w:pStyle w:val="just"/>
      </w:pPr>
      <w:r>
        <w:t>7. При исполнении служебных обязанностей заместитель начальника управления вправе самостоятельно принимать решения по вопросам:</w:t>
      </w:r>
    </w:p>
    <w:p w:rsidR="00000000" w:rsidRDefault="000B1581">
      <w:pPr>
        <w:pStyle w:val="just"/>
      </w:pPr>
      <w:r>
        <w:t>(Перечислить вопросы, по которым замести</w:t>
      </w:r>
      <w:r>
        <w:t>тель начальника управления вправе самостоятельно принимать управленческие и иные решения).</w:t>
      </w:r>
    </w:p>
    <w:p w:rsidR="00000000" w:rsidRDefault="000B1581">
      <w:pPr>
        <w:pStyle w:val="just"/>
      </w:pPr>
      <w:r>
        <w:t>8. При исполнении служебных обязанностей заместитель начальника управления обязан самостоятельно принимать решения по вопросам:</w:t>
      </w:r>
    </w:p>
    <w:p w:rsidR="00000000" w:rsidRDefault="000B1581">
      <w:pPr>
        <w:pStyle w:val="just"/>
      </w:pPr>
      <w:r>
        <w:t>(Перечислить вопросы, по которым заме</w:t>
      </w:r>
      <w:r>
        <w:t>ститель начальника управления обязан самостоятельно принимать управленческие и иные решения).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управления вправе или обязан участвовать при подготовке проектов нормативных правовых актов и (или) проек</w:t>
      </w:r>
      <w:r>
        <w:rPr>
          <w:rFonts w:eastAsia="Times New Roman"/>
        </w:rPr>
        <w:t>тов управленческих и иных решений</w:t>
      </w:r>
    </w:p>
    <w:p w:rsidR="00000000" w:rsidRDefault="000B1581">
      <w:pPr>
        <w:pStyle w:val="just"/>
      </w:pPr>
      <w:r>
        <w:t>9. Заместитель начальника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0B1581">
      <w:pPr>
        <w:pStyle w:val="just"/>
      </w:pPr>
      <w:r>
        <w:t>(Перечислить виды проектов нормативных правовых актов и (или) проектов управленческ</w:t>
      </w:r>
      <w:r>
        <w:t>их и иных решений, в подготовке которых вправе участвовать заместитель начальника управления в соответствии со своей компетенцией).</w:t>
      </w:r>
    </w:p>
    <w:p w:rsidR="00000000" w:rsidRDefault="000B1581">
      <w:pPr>
        <w:pStyle w:val="just"/>
      </w:pPr>
      <w:r>
        <w:t>10. Заместитель начальника управления в соответствии со своей компетенцией обязан участвовать в подготовке (обсуждении) след</w:t>
      </w:r>
      <w:r>
        <w:t>ующих проектов:</w:t>
      </w:r>
    </w:p>
    <w:p w:rsidR="00000000" w:rsidRDefault="000B1581">
      <w:pPr>
        <w:pStyle w:val="just"/>
      </w:pPr>
      <w:r>
        <w:t>положения об управлении;</w:t>
      </w:r>
    </w:p>
    <w:p w:rsidR="00000000" w:rsidRDefault="000B1581">
      <w:pPr>
        <w:pStyle w:val="just"/>
      </w:pPr>
      <w:r>
        <w:t>положений об отделах управления;</w:t>
      </w:r>
    </w:p>
    <w:p w:rsidR="00000000" w:rsidRDefault="000B1581">
      <w:pPr>
        <w:pStyle w:val="just"/>
      </w:pPr>
      <w:r>
        <w:t>графика отпусков гражданских служащих управления;</w:t>
      </w:r>
    </w:p>
    <w:p w:rsidR="00000000" w:rsidRDefault="000B1581">
      <w:pPr>
        <w:pStyle w:val="just"/>
      </w:pPr>
      <w:r>
        <w:t>иных актов по поручению руководства Федеральной налоговой службы.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</w:t>
      </w:r>
      <w:r>
        <w:rPr>
          <w:rFonts w:eastAsia="Times New Roman"/>
        </w:rPr>
        <w:t>еских и иных решений, порядок согласования и принятия данных решений</w:t>
      </w:r>
    </w:p>
    <w:p w:rsidR="00000000" w:rsidRDefault="000B1581">
      <w:pPr>
        <w:pStyle w:val="just"/>
      </w:pPr>
      <w:r>
        <w:t>11. В соответствии со своими должностными обязанностями заместитель начальника управления принимает решения в сроки, установленные законодательными и иными нормативными правовыми актами Р</w:t>
      </w:r>
      <w:r>
        <w:t>оссийской Федерации.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0B1581">
      <w:pPr>
        <w:pStyle w:val="just"/>
      </w:pPr>
      <w:r>
        <w:t xml:space="preserve">12. Взаимодействие заместителя начальника управления с федеральными государственными гражданскими служащими ФНС России, государственными служащими иных государственных органов, а также с другими </w:t>
      </w:r>
      <w:r>
        <w:t>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</w:t>
      </w:r>
      <w:r>
        <w:t>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 79</w:t>
      </w:r>
      <w:r>
        <w:t>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</w:t>
      </w:r>
      <w:r>
        <w:rPr>
          <w:rFonts w:eastAsia="Times New Roman"/>
        </w:rPr>
        <w:t>изациям в соответствии с административным регламентом Федеральной налоговой службы</w:t>
      </w:r>
    </w:p>
    <w:p w:rsidR="00000000" w:rsidRDefault="000B1581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</w:t>
      </w:r>
      <w:r>
        <w:rPr>
          <w:rFonts w:eastAsia="Times New Roman"/>
        </w:rPr>
        <w:t xml:space="preserve"> профессиональной служебной деятельности</w:t>
      </w:r>
    </w:p>
    <w:p w:rsidR="00000000" w:rsidRDefault="000B1581">
      <w:pPr>
        <w:pStyle w:val="just"/>
      </w:pPr>
      <w:r>
        <w:t>14. Эффективность профессиональной служебной деятельности заместителя начальника управления оценивается по следующим показателям:</w:t>
      </w:r>
    </w:p>
    <w:p w:rsidR="00000000" w:rsidRDefault="000B1581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0B1581">
      <w:pPr>
        <w:pStyle w:val="just"/>
      </w:pPr>
      <w:r>
        <w:t>своевременности и оперативности выполнения поручений;</w:t>
      </w:r>
    </w:p>
    <w:p w:rsidR="00000000" w:rsidRDefault="000B1581">
      <w:pPr>
        <w:pStyle w:val="just"/>
      </w:pPr>
      <w:r>
        <w:t>качеству выполненной работы (подготовке докум</w:t>
      </w:r>
      <w:r>
        <w:t>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0B1581">
      <w:pPr>
        <w:pStyle w:val="just"/>
      </w:pPr>
      <w:r>
        <w:t>профессиональной компетентности (знанию законодательных и иных нор</w:t>
      </w:r>
      <w:r>
        <w:t>мативных правовых актов, широте профессионального кругозора, умению работать с документами);</w:t>
      </w:r>
    </w:p>
    <w:p w:rsidR="00000000" w:rsidRDefault="000B1581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0B1581">
      <w:pPr>
        <w:pStyle w:val="just"/>
      </w:pPr>
      <w:r>
        <w:t>творческому по</w:t>
      </w:r>
      <w:r>
        <w:t>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0B1581">
      <w:pPr>
        <w:pStyle w:val="just"/>
      </w:pPr>
      <w:r>
        <w:t>осознанию ответственности за последствия своих действий.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HTML"/>
      </w:pPr>
      <w:r>
        <w:t>Начальник Упр</w:t>
      </w:r>
      <w:r>
        <w:t>авления ____________________________________ (ФИО)</w:t>
      </w:r>
    </w:p>
    <w:p w:rsidR="00000000" w:rsidRDefault="000B1581">
      <w:pPr>
        <w:pStyle w:val="HTML"/>
      </w:pPr>
      <w:r>
        <w:t>подпись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0B1581">
      <w:pPr>
        <w:pStyle w:val="HTML"/>
      </w:pPr>
      <w:r>
        <w:t>---------------------------------------------------------------------------</w:t>
      </w:r>
    </w:p>
    <w:p w:rsidR="00000000" w:rsidRDefault="000B1581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0B1581">
      <w:pPr>
        <w:pStyle w:val="HTML"/>
      </w:pPr>
      <w:r>
        <w:t>¦ п/п ¦     отчество     ¦</w:t>
      </w:r>
      <w:r>
        <w:t>в ознакомлении ¦   приказа о   ¦    приказа     ¦</w:t>
      </w:r>
    </w:p>
    <w:p w:rsidR="00000000" w:rsidRDefault="000B1581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0B1581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0B1581">
      <w:pPr>
        <w:pStyle w:val="HTML"/>
      </w:pPr>
      <w:r>
        <w:t xml:space="preserve">¦     ¦                  ¦  в получении  ¦            </w:t>
      </w:r>
      <w:r>
        <w:t xml:space="preserve">   ¦                ¦</w:t>
      </w:r>
    </w:p>
    <w:p w:rsidR="00000000" w:rsidRDefault="000B1581">
      <w:pPr>
        <w:pStyle w:val="HTML"/>
      </w:pPr>
      <w:r>
        <w:t>¦     ¦                  ¦   его копии   ¦               ¦                ¦</w:t>
      </w:r>
    </w:p>
    <w:p w:rsidR="00000000" w:rsidRDefault="000B1581">
      <w:pPr>
        <w:pStyle w:val="HTML"/>
      </w:pPr>
      <w:r>
        <w:t>+-----+------------------+---------------+---------------+----------------+</w:t>
      </w:r>
    </w:p>
    <w:p w:rsidR="00000000" w:rsidRDefault="000B1581">
      <w:pPr>
        <w:pStyle w:val="HTML"/>
      </w:pPr>
      <w:r>
        <w:t>¦     ¦                  ¦               ¦               ¦                ¦</w:t>
      </w:r>
    </w:p>
    <w:p w:rsidR="00000000" w:rsidRDefault="000B1581">
      <w:pPr>
        <w:pStyle w:val="HTML"/>
      </w:pPr>
      <w:r>
        <w:t>+-----</w:t>
      </w:r>
      <w:r>
        <w:t>+------------------+---------------+---------------+----------------+</w:t>
      </w:r>
    </w:p>
    <w:p w:rsidR="00000000" w:rsidRDefault="000B1581">
      <w:pPr>
        <w:pStyle w:val="HTML"/>
      </w:pPr>
      <w:r>
        <w:t>¦     ¦                  ¦               ¦               ¦                ¦</w:t>
      </w:r>
    </w:p>
    <w:p w:rsidR="00000000" w:rsidRDefault="000B1581">
      <w:pPr>
        <w:pStyle w:val="HTML"/>
      </w:pPr>
      <w:r>
        <w:t>------+------------------+---------------+---------------+-----------------</w:t>
      </w:r>
    </w:p>
    <w:p w:rsidR="00000000" w:rsidRDefault="000B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581">
      <w:pPr>
        <w:pStyle w:val="right"/>
      </w:pPr>
      <w:r>
        <w:t>Источник - Приказ ФНС России от 0</w:t>
      </w:r>
      <w:r>
        <w:t>5.12.2011 № ММВ-7-4/908@ (с изменениями и дополнениями на 2013 год)</w:t>
      </w:r>
    </w:p>
    <w:p w:rsidR="00000000" w:rsidRDefault="000B1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https://порядокправа.рф/obrazecy/dolzhnostnoj_reglament_zamestitelya_nachalnika_upravleniya_federalnoj_nalogovoj_sluzhby.htm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81"/>
    <w:rsid w:val="000B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DF0ED-5E0D-468C-8E64-DBAE7A33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upravleniy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1667</Words>
  <Characters>9502</Characters>
  <Application>Microsoft Office Word</Application>
  <DocSecurity>0</DocSecurity>
  <Lines>79</Lines>
  <Paragraphs>22</Paragraphs>
  <ScaleCrop>false</ScaleCrop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управления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