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5F9A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ведущего советника центрального аппарата Минюста России</w:t>
      </w:r>
    </w:p>
    <w:p w:rsidR="00000000" w:rsidRDefault="00895F9A">
      <w:pPr>
        <w:pStyle w:val="right"/>
      </w:pPr>
      <w:r>
        <w:t>Приложение N 11 к Приказу Министерства юстиции Российской Федерации от 31.08.2009 N 268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HTML"/>
      </w:pPr>
      <w:r>
        <w:t xml:space="preserve">        Бланк письма                                 Утверждаю</w:t>
      </w:r>
    </w:p>
    <w:p w:rsidR="00000000" w:rsidRDefault="00895F9A">
      <w:pPr>
        <w:pStyle w:val="HTML"/>
      </w:pPr>
      <w:r>
        <w:t>Министерства юстиции                         Первый заместитель</w:t>
      </w:r>
    </w:p>
    <w:p w:rsidR="00000000" w:rsidRDefault="00895F9A">
      <w:pPr>
        <w:pStyle w:val="HTML"/>
      </w:pPr>
      <w:r>
        <w:t>Российской Федерации                          Министра юстиции</w:t>
      </w:r>
    </w:p>
    <w:p w:rsidR="00000000" w:rsidRDefault="00895F9A">
      <w:pPr>
        <w:pStyle w:val="HTML"/>
      </w:pPr>
      <w:r>
        <w:t>Российской Федерации</w:t>
      </w:r>
    </w:p>
    <w:p w:rsidR="00000000" w:rsidRDefault="00895F9A">
      <w:pPr>
        <w:pStyle w:val="HTML"/>
      </w:pPr>
    </w:p>
    <w:p w:rsidR="00000000" w:rsidRDefault="00895F9A">
      <w:pPr>
        <w:pStyle w:val="HTML"/>
      </w:pPr>
      <w:r>
        <w:t>___________ (_____________________)</w:t>
      </w:r>
    </w:p>
    <w:p w:rsidR="00000000" w:rsidRDefault="00895F9A">
      <w:pPr>
        <w:pStyle w:val="HTML"/>
      </w:pPr>
      <w:r>
        <w:t>(подпись)    (фамилия, инициалы)</w:t>
      </w:r>
    </w:p>
    <w:p w:rsidR="00000000" w:rsidRDefault="00895F9A">
      <w:pPr>
        <w:pStyle w:val="HTML"/>
      </w:pPr>
    </w:p>
    <w:p w:rsidR="00000000" w:rsidRDefault="00895F9A">
      <w:pPr>
        <w:pStyle w:val="HTML"/>
      </w:pPr>
      <w:r>
        <w:t>"__" ____________ 20__ г.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ДОЛЖНОСТНО</w:t>
      </w:r>
      <w:r>
        <w:rPr>
          <w:rFonts w:eastAsia="Times New Roman"/>
        </w:rPr>
        <w:t>Й РЕГЛАМЕНТ ВЕДУЩЕГО СОВЕТНИКА</w:t>
      </w: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 (наименование отдела и (или) департамента)</w:t>
      </w: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895F9A">
      <w:pPr>
        <w:pStyle w:val="just"/>
      </w:pPr>
      <w:r>
        <w:t xml:space="preserve">1. Должность федеральной государственной гражданской службы ведущего советника отдела (указать наименование отдела </w:t>
      </w:r>
      <w:r>
        <w:t>и (или) департамента) Министерства юстиции Российской Федерации (далее - ведущий советник) относится к ведущей группе должностей федеральной государственной гражданской службы категории "специалисты".</w:t>
      </w:r>
    </w:p>
    <w:p w:rsidR="00000000" w:rsidRDefault="00895F9A">
      <w:pPr>
        <w:pStyle w:val="just"/>
      </w:pPr>
      <w:r>
        <w:t>Регистрационный номер (код) должности - 05-3-3-029.</w:t>
      </w:r>
    </w:p>
    <w:p w:rsidR="00000000" w:rsidRDefault="00895F9A">
      <w:pPr>
        <w:pStyle w:val="just"/>
      </w:pPr>
      <w:r>
        <w:t xml:space="preserve">2. </w:t>
      </w:r>
      <w:r>
        <w:t>Назначение на должность ведущего советника и освобождение от этой должности осуществляются приказом Минюста России с подписью заместителя Министра юстиции Российской Федерации, на которого возложены обязанности по организации кадровой работы.</w:t>
      </w:r>
    </w:p>
    <w:p w:rsidR="00000000" w:rsidRDefault="00895F9A">
      <w:pPr>
        <w:pStyle w:val="just"/>
      </w:pPr>
      <w:r>
        <w:t>Ведущий совет</w:t>
      </w:r>
      <w:r>
        <w:t>ник непосредственно подчиняется начальнику отдела (или директору департамента).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</w:t>
      </w:r>
      <w:r>
        <w:rPr>
          <w:rFonts w:eastAsia="Times New Roman"/>
        </w:rPr>
        <w:t>ециальности</w:t>
      </w:r>
    </w:p>
    <w:p w:rsidR="00000000" w:rsidRDefault="00895F9A">
      <w:pPr>
        <w:pStyle w:val="just"/>
      </w:pPr>
      <w:r>
        <w:lastRenderedPageBreak/>
        <w:t>3. Для замещения должности ведущего советника устанавливаются следующие требования:</w:t>
      </w:r>
    </w:p>
    <w:p w:rsidR="00000000" w:rsidRDefault="00895F9A">
      <w:pPr>
        <w:pStyle w:val="just"/>
      </w:pPr>
      <w:r>
        <w:t>а) наличие высшего профессионального образования;</w:t>
      </w:r>
    </w:p>
    <w:p w:rsidR="00000000" w:rsidRDefault="00895F9A">
      <w:pPr>
        <w:pStyle w:val="just"/>
      </w:pPr>
      <w:r>
        <w:t xml:space="preserve">б) наличие не менее двух лет стажа государственной гражданской службы (государственной службы иных видов) или </w:t>
      </w:r>
      <w:r>
        <w:t>не менее четырех лет стажа работы по специальности;</w:t>
      </w:r>
    </w:p>
    <w:p w:rsidR="00000000" w:rsidRDefault="00895F9A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</w:t>
      </w:r>
      <w:r>
        <w:t>ельства Российской Федерации;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обязанностей; основ управления и организации труда; процесса прохождения гражданс</w:t>
      </w:r>
      <w:r>
        <w:t>кой службы; норм делового общения; форм и методов работы с применением автоматизированных средств управления; служебного распорядка центрального аппарата Минюста России; порядка работы со служебной информацией; основ делопроизводства; правил охраны труда и</w:t>
      </w:r>
      <w:r>
        <w:t xml:space="preserve"> противопожарной безопасности;</w:t>
      </w:r>
    </w:p>
    <w:p w:rsidR="00000000" w:rsidRDefault="00895F9A">
      <w:pPr>
        <w:pStyle w:val="just"/>
      </w:pPr>
      <w:r>
        <w:t>г) наличие профессиональных навыков, необходимых для выполнения работы в сфере, соответствующей направлению деятельности структурного подразделения, осуществления экспертизы проектов нормативных правовых актов, обеспечения вы</w:t>
      </w:r>
      <w:r>
        <w:t>полнения поставленных руководством задач, эффективного планирования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</w:t>
      </w:r>
      <w:r>
        <w:t>и деловой корреспонденции и актов Министерства юстиции Российской Федерации.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895F9A">
      <w:pPr>
        <w:pStyle w:val="just"/>
      </w:pPr>
      <w:r>
        <w:t>4. Должностные обязанности:</w:t>
      </w:r>
    </w:p>
    <w:p w:rsidR="00000000" w:rsidRDefault="00895F9A">
      <w:pPr>
        <w:pStyle w:val="just"/>
      </w:pPr>
      <w:r>
        <w:t>4.1. Ведущий советник в соответствии со статьей 15 Федерального закона от 27.07.2004 N 79-ФЗ "О государственной гражданской службе Российской Федерации" (далее - Федеральный закон о гражданской службе) обязан:</w:t>
      </w:r>
    </w:p>
    <w:p w:rsidR="00000000" w:rsidRDefault="00895F9A">
      <w:pPr>
        <w:pStyle w:val="just"/>
      </w:pPr>
      <w:r>
        <w:t>1) соблюдать Конституцию Российской Федерации,</w:t>
      </w:r>
      <w:r>
        <w:t xml:space="preserve">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895F9A">
      <w:pPr>
        <w:pStyle w:val="just"/>
      </w:pPr>
      <w:r>
        <w:t>2) исполнять должностны</w:t>
      </w:r>
      <w:r>
        <w:t>е обязанности в соответствии с должностным регламентом;</w:t>
      </w:r>
    </w:p>
    <w:p w:rsidR="00000000" w:rsidRDefault="00895F9A">
      <w:pPr>
        <w:pStyle w:val="just"/>
      </w:pPr>
      <w: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000000" w:rsidRDefault="00895F9A">
      <w:pPr>
        <w:pStyle w:val="just"/>
      </w:pPr>
      <w:r>
        <w:t xml:space="preserve">4) соблюдать при исполнении должностных обязанностей права </w:t>
      </w:r>
      <w:r>
        <w:t>и законные интересы граждан и организаций;</w:t>
      </w:r>
    </w:p>
    <w:p w:rsidR="00000000" w:rsidRDefault="00895F9A">
      <w:pPr>
        <w:pStyle w:val="just"/>
      </w:pPr>
      <w:r>
        <w:t>5) соблюдать служебный распорядок центрального аппарата Минюста России;</w:t>
      </w:r>
    </w:p>
    <w:p w:rsidR="00000000" w:rsidRDefault="00895F9A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895F9A">
      <w:pPr>
        <w:pStyle w:val="just"/>
      </w:pPr>
      <w:r>
        <w:t>7) не разглашать сведения, составляющи</w:t>
      </w:r>
      <w:r>
        <w:t>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</w:t>
      </w:r>
      <w:r>
        <w:t>во;</w:t>
      </w:r>
    </w:p>
    <w:p w:rsidR="00000000" w:rsidRDefault="00895F9A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895F9A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семьи, а также сведения о полученны</w:t>
      </w:r>
      <w:r>
        <w:t>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895F9A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</w:t>
      </w:r>
      <w:r>
        <w:t>а в день выхода из гражданства Российской Федерации или в день приобретения гражданства другого государства;</w:t>
      </w:r>
    </w:p>
    <w:p w:rsidR="00000000" w:rsidRDefault="00895F9A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</w:t>
      </w:r>
      <w:r>
        <w:t>м о гражданской службе и другими федеральными законами;</w:t>
      </w:r>
    </w:p>
    <w:p w:rsidR="00000000" w:rsidRDefault="00895F9A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</w:t>
      </w:r>
      <w:r>
        <w:t>та.</w:t>
      </w:r>
    </w:p>
    <w:p w:rsidR="00000000" w:rsidRDefault="00895F9A">
      <w:pPr>
        <w:pStyle w:val="just"/>
      </w:pPr>
      <w:r>
        <w:t>4.2. В соответствии со статьей 17 Федерального закона о гражданской службе в связи с прохождением гражданской службы ведущему советнику запрещается:</w:t>
      </w:r>
    </w:p>
    <w:p w:rsidR="00000000" w:rsidRDefault="00895F9A">
      <w:pPr>
        <w:pStyle w:val="just"/>
      </w:pPr>
      <w:r>
        <w:t>1) участвовать на платной основе в деятельности органа управления коммерческой организацией, за исключе</w:t>
      </w:r>
      <w:r>
        <w:t>нием случаев, установленных федеральным законом;</w:t>
      </w:r>
    </w:p>
    <w:p w:rsidR="00000000" w:rsidRDefault="00895F9A">
      <w:pPr>
        <w:pStyle w:val="just"/>
      </w:pPr>
      <w:r>
        <w:t>2) замещать должность гражданской службы в случае:</w:t>
      </w:r>
    </w:p>
    <w:p w:rsidR="00000000" w:rsidRDefault="00895F9A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895F9A">
      <w:pPr>
        <w:pStyle w:val="just"/>
      </w:pPr>
      <w:r>
        <w:t>б) избрания на выбор</w:t>
      </w:r>
      <w:r>
        <w:t>ную должность в органе местного самоуправления;</w:t>
      </w:r>
    </w:p>
    <w:p w:rsidR="00000000" w:rsidRDefault="00895F9A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Минюсте России;</w:t>
      </w:r>
    </w:p>
    <w:p w:rsidR="00000000" w:rsidRDefault="00895F9A">
      <w:pPr>
        <w:pStyle w:val="just"/>
      </w:pPr>
      <w:r>
        <w:t>3) осуществлять предпринимательску</w:t>
      </w:r>
      <w:r>
        <w:t>ю деятельность;</w:t>
      </w:r>
    </w:p>
    <w:p w:rsidR="00000000" w:rsidRDefault="00895F9A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895F9A">
      <w:pPr>
        <w:pStyle w:val="just"/>
      </w:pPr>
      <w:r>
        <w:t>5) быть поверенным или представителем по делам третьих лиц в Минюсте России, если иное не предусмотрено Федеральным законом о г</w:t>
      </w:r>
      <w:r>
        <w:t>ражданской службе и другими федеральными законами;</w:t>
      </w:r>
    </w:p>
    <w:p w:rsidR="00000000" w:rsidRDefault="00895F9A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</w:t>
      </w:r>
      <w:r>
        <w:t xml:space="preserve"> и иные вознаграждения);</w:t>
      </w:r>
    </w:p>
    <w:p w:rsidR="00000000" w:rsidRDefault="00895F9A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</w:t>
      </w:r>
      <w:r>
        <w:t>ми договорами Российской Федерации или на взаимной основе по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</w:t>
      </w:r>
      <w:r>
        <w:t>ностранными организациями;</w:t>
      </w:r>
    </w:p>
    <w:p w:rsidR="00000000" w:rsidRDefault="00895F9A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895F9A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</w:t>
      </w:r>
      <w:r>
        <w:t>х обязанностей;</w:t>
      </w:r>
    </w:p>
    <w:p w:rsidR="00000000" w:rsidRDefault="00895F9A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Минюста Росс</w:t>
      </w:r>
      <w:r>
        <w:t>ии, если это не входит в его должностные обязанности;</w:t>
      </w:r>
    </w:p>
    <w:p w:rsidR="00000000" w:rsidRDefault="00895F9A">
      <w:pPr>
        <w:pStyle w:val="just"/>
      </w:pPr>
      <w:r>
        <w:t xml:space="preserve"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</w:t>
      </w:r>
      <w:r>
        <w:t>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895F9A">
      <w:pPr>
        <w:pStyle w:val="just"/>
      </w:pPr>
      <w:r>
        <w:t xml:space="preserve">12) использовать преимущества должностного положения для предвыборной агитации, а также </w:t>
      </w:r>
      <w:r>
        <w:t>для агитации по вопросам референдума;</w:t>
      </w:r>
    </w:p>
    <w:p w:rsidR="00000000" w:rsidRDefault="00895F9A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</w:t>
      </w:r>
      <w:r>
        <w:t>изациям в качестве гражданского служащего, если это не входит в его должностные обязанности;</w:t>
      </w:r>
    </w:p>
    <w:p w:rsidR="00000000" w:rsidRDefault="00895F9A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</w:t>
      </w:r>
      <w:r>
        <w:t>органов общественной самодеятельности) и религиозных объединений или способствовать созданию указанных структур;</w:t>
      </w:r>
    </w:p>
    <w:p w:rsidR="00000000" w:rsidRDefault="00895F9A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895F9A">
      <w:pPr>
        <w:pStyle w:val="just"/>
      </w:pPr>
      <w:r>
        <w:t>16) входить в состав органов управления, попечитель</w:t>
      </w:r>
      <w:r>
        <w:t xml:space="preserve">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</w:t>
      </w:r>
      <w:r>
        <w:t>или законодательством Российской Федерации;</w:t>
      </w:r>
    </w:p>
    <w:p w:rsidR="00000000" w:rsidRDefault="00895F9A">
      <w:pPr>
        <w:pStyle w:val="just"/>
      </w:pPr>
      <w:r>
        <w:t>17)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</w:t>
      </w:r>
      <w:r>
        <w:t>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000000" w:rsidRDefault="00895F9A">
      <w:pPr>
        <w:pStyle w:val="just"/>
      </w:pPr>
      <w:r>
        <w:t>4.3. Ведущий советник обязан соблюдать требования к служебному поведению, установленные статьей 18 Федера</w:t>
      </w:r>
      <w:r>
        <w:t>льного закона о гражданской службе:</w:t>
      </w:r>
    </w:p>
    <w:p w:rsidR="00000000" w:rsidRDefault="00895F9A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895F9A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</w:t>
      </w:r>
      <w:r>
        <w:t>сиональной служебной деятельности;</w:t>
      </w:r>
    </w:p>
    <w:p w:rsidR="00000000" w:rsidRDefault="00895F9A">
      <w:pPr>
        <w:pStyle w:val="just"/>
      </w:pPr>
      <w:r>
        <w:t>3) осуществлять профессиональную служебную деятельность в рамках установленной законодательством Российской Федерации компетенции Минюста России;</w:t>
      </w:r>
    </w:p>
    <w:p w:rsidR="00000000" w:rsidRDefault="00895F9A">
      <w:pPr>
        <w:pStyle w:val="just"/>
      </w:pPr>
      <w:r>
        <w:t>4) не оказывать предпочтение каким-либо общественным или религиозным объеди</w:t>
      </w:r>
      <w:r>
        <w:t>нениям, профессиональным или социальным группам, организациям и гражданам;</w:t>
      </w:r>
    </w:p>
    <w:p w:rsidR="00000000" w:rsidRDefault="00895F9A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895F9A">
      <w:pPr>
        <w:pStyle w:val="just"/>
      </w:pPr>
      <w:r>
        <w:t>6)</w:t>
      </w:r>
      <w:r>
        <w:t xml:space="preserve"> соблюдать ограничения, установленные Федеральным законом о гражданской службе и другими федеральными законами для гражданских служащих;</w:t>
      </w:r>
    </w:p>
    <w:p w:rsidR="00000000" w:rsidRDefault="00895F9A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</w:t>
      </w:r>
      <w:r>
        <w:t>итических партий, других общественных объединений, религиозных объединений и иных организаций;</w:t>
      </w:r>
    </w:p>
    <w:p w:rsidR="00000000" w:rsidRDefault="00895F9A">
      <w:pPr>
        <w:pStyle w:val="just"/>
      </w:pPr>
      <w:r>
        <w:t>8) не совершать поступки, порочащие его честь и достоинство;</w:t>
      </w:r>
    </w:p>
    <w:p w:rsidR="00000000" w:rsidRDefault="00895F9A">
      <w:pPr>
        <w:pStyle w:val="just"/>
      </w:pPr>
      <w:r>
        <w:t>9) проявлять корректность в обращении с гражданами;</w:t>
      </w:r>
    </w:p>
    <w:p w:rsidR="00000000" w:rsidRDefault="00895F9A">
      <w:pPr>
        <w:pStyle w:val="just"/>
      </w:pPr>
      <w:r>
        <w:t xml:space="preserve">10) проявлять уважение к нравственным обычаям и </w:t>
      </w:r>
      <w:r>
        <w:t>традициям народов Российской Федерации;</w:t>
      </w:r>
    </w:p>
    <w:p w:rsidR="00000000" w:rsidRDefault="00895F9A">
      <w:pPr>
        <w:pStyle w:val="just"/>
      </w:pPr>
      <w:r>
        <w:t>11) учитывать культурные и иные особенности различных этнических и социальных групп, а также конфессий;</w:t>
      </w:r>
    </w:p>
    <w:p w:rsidR="00000000" w:rsidRDefault="00895F9A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895F9A">
      <w:pPr>
        <w:pStyle w:val="just"/>
      </w:pPr>
      <w:r>
        <w:t>13) не допускать конфликтных ситуаций, спос</w:t>
      </w:r>
      <w:r>
        <w:t>обных нанести ущерб его репутации или авторитету Минюста России;</w:t>
      </w:r>
    </w:p>
    <w:p w:rsidR="00000000" w:rsidRDefault="00895F9A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895F9A">
      <w:pPr>
        <w:pStyle w:val="just"/>
      </w:pPr>
      <w:r>
        <w:t>4.4. Ведущий советник:</w:t>
      </w:r>
    </w:p>
    <w:p w:rsidR="00000000" w:rsidRDefault="00895F9A">
      <w:pPr>
        <w:pStyle w:val="just"/>
      </w:pPr>
      <w:r>
        <w:t>(Перечислить обязанности, которые полностью или частично возложены на в</w:t>
      </w:r>
      <w:r>
        <w:t>едущего советника в соответствии с иными нормативными правовыми актами Российской Федерации и Минюста России).</w:t>
      </w:r>
    </w:p>
    <w:p w:rsidR="00000000" w:rsidRDefault="00895F9A">
      <w:pPr>
        <w:pStyle w:val="just"/>
      </w:pPr>
      <w:r>
        <w:t>5. Права:</w:t>
      </w:r>
    </w:p>
    <w:p w:rsidR="00000000" w:rsidRDefault="00895F9A">
      <w:pPr>
        <w:pStyle w:val="just"/>
      </w:pPr>
      <w:r>
        <w:t>5.1. Ведущий советник в соответствии со статьей 14 Федерального закона о гражданской службе имеет право на:</w:t>
      </w:r>
    </w:p>
    <w:p w:rsidR="00000000" w:rsidRDefault="00895F9A">
      <w:pPr>
        <w:pStyle w:val="just"/>
      </w:pPr>
      <w:r>
        <w:t>1) обеспечение надлежащих о</w:t>
      </w:r>
      <w:r>
        <w:t>рганизационно-технических условий, необходимых для исполнения должностных обязанностей;</w:t>
      </w:r>
    </w:p>
    <w:p w:rsidR="00000000" w:rsidRDefault="00895F9A">
      <w:pPr>
        <w:pStyle w:val="just"/>
      </w:pPr>
      <w:r>
        <w:t xml:space="preserve">2) ознакомление с должностным регламентом и иными документами, определяющими </w:t>
      </w:r>
      <w:r>
        <w:t>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895F9A">
      <w:pPr>
        <w:pStyle w:val="just"/>
      </w:pPr>
      <w:r>
        <w:t>3) отдых, обеспеч</w:t>
      </w:r>
      <w:r>
        <w:t>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895F9A">
      <w:pPr>
        <w:pStyle w:val="just"/>
      </w:pPr>
      <w:r>
        <w:t>4) оплату труда и другие выплаты в соответствии с Федерал</w:t>
      </w:r>
      <w:r>
        <w:t>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895F9A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</w:t>
      </w:r>
      <w:r>
        <w:t>едложений о совершенствовании деятельности Минюста России;</w:t>
      </w:r>
    </w:p>
    <w:p w:rsidR="00000000" w:rsidRDefault="00895F9A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895F9A">
      <w:pPr>
        <w:pStyle w:val="just"/>
      </w:pPr>
      <w:r>
        <w:t>7) доступ в установленном порядк</w:t>
      </w:r>
      <w:r>
        <w:t>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895F9A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</w:t>
      </w:r>
      <w:r>
        <w:t>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895F9A">
      <w:pPr>
        <w:pStyle w:val="just"/>
      </w:pPr>
      <w:r>
        <w:t>9) защиту сведений о гражданском служащем;</w:t>
      </w:r>
    </w:p>
    <w:p w:rsidR="00000000" w:rsidRDefault="00895F9A">
      <w:pPr>
        <w:pStyle w:val="just"/>
      </w:pPr>
      <w:r>
        <w:t>10) должностной рост на конкурсной основе;</w:t>
      </w:r>
    </w:p>
    <w:p w:rsidR="00000000" w:rsidRDefault="00895F9A">
      <w:pPr>
        <w:pStyle w:val="just"/>
      </w:pPr>
      <w:r>
        <w:t>11) профессиональную п</w:t>
      </w:r>
      <w:r>
        <w:t>ереподготовку, повышение квалификации и стажировку в порядке, установленном Федеральным законом о гражданской службе и другими федеральными законами;</w:t>
      </w:r>
    </w:p>
    <w:p w:rsidR="00000000" w:rsidRDefault="00895F9A">
      <w:pPr>
        <w:pStyle w:val="just"/>
      </w:pPr>
      <w:r>
        <w:t>12) членство в профессиональном союзе;</w:t>
      </w:r>
    </w:p>
    <w:p w:rsidR="00000000" w:rsidRDefault="00895F9A">
      <w:pPr>
        <w:pStyle w:val="just"/>
      </w:pPr>
      <w:r>
        <w:t>13) рассмотрение индивидуальных служебных споров в соответствии с Ф</w:t>
      </w:r>
      <w:r>
        <w:t>едеральным законом о гражданской службе и другими федеральными законами;</w:t>
      </w:r>
    </w:p>
    <w:p w:rsidR="00000000" w:rsidRDefault="00895F9A">
      <w:pPr>
        <w:pStyle w:val="just"/>
      </w:pPr>
      <w:r>
        <w:t>14) проведение по его заявлению служебной проверки;</w:t>
      </w:r>
    </w:p>
    <w:p w:rsidR="00000000" w:rsidRDefault="00895F9A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895F9A">
      <w:pPr>
        <w:pStyle w:val="just"/>
      </w:pPr>
      <w:r>
        <w:t>16) медицинское страхован</w:t>
      </w:r>
      <w:r>
        <w:t>ие в соответствии с Федеральным законом о гражданской службе и федеральным законом о медицинском страховании гражданских служащих Российской Федерации;</w:t>
      </w:r>
    </w:p>
    <w:p w:rsidR="00000000" w:rsidRDefault="00895F9A">
      <w:pPr>
        <w:pStyle w:val="just"/>
      </w:pPr>
      <w:r>
        <w:t>17) государственную защиту своих жизни и здоровья, жизни и здоровья членов своей семьи, а также принадле</w:t>
      </w:r>
      <w:r>
        <w:t>жащего ему имущества;</w:t>
      </w:r>
    </w:p>
    <w:p w:rsidR="00000000" w:rsidRDefault="00895F9A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895F9A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895F9A">
      <w:pPr>
        <w:pStyle w:val="just"/>
      </w:pPr>
      <w:r>
        <w:t xml:space="preserve">5.2. </w:t>
      </w:r>
      <w:r>
        <w:t>Для выполнения возложенных на ведущего советника обязанностей он также вправе:</w:t>
      </w:r>
    </w:p>
    <w:p w:rsidR="00000000" w:rsidRDefault="00895F9A">
      <w:pPr>
        <w:pStyle w:val="just"/>
      </w:pPr>
      <w:r>
        <w:t>(Перечислить права ведущего советника, вытекающие из полномочий отдела и (или) департамента, в которых гражданский служащий проходит службу).</w:t>
      </w:r>
    </w:p>
    <w:p w:rsidR="00000000" w:rsidRDefault="00895F9A">
      <w:pPr>
        <w:pStyle w:val="just"/>
      </w:pPr>
      <w:r>
        <w:t>6. Ведущий советник осуществляет ин</w:t>
      </w:r>
      <w:r>
        <w:t>ые права и обязанности, предусмотренные законодательством Российской Федерации, приказами (распоряжениями) Минюста России и поручениями Министра.</w:t>
      </w:r>
    </w:p>
    <w:p w:rsidR="00000000" w:rsidRDefault="00895F9A">
      <w:pPr>
        <w:pStyle w:val="just"/>
      </w:pPr>
      <w:r>
        <w:t xml:space="preserve">7. Ведущий советник за неисполнение или ненадлежащее исполнение должностных обязанностей может быть привлечен </w:t>
      </w:r>
      <w:r>
        <w:t>к ответственности в соответствии с законодательством Российской Федерации.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895F9A">
      <w:pPr>
        <w:pStyle w:val="just"/>
      </w:pPr>
      <w:r>
        <w:t>8. При исполнении служебных обязанностей ведущий сов</w:t>
      </w:r>
      <w:r>
        <w:t>етник вправе самостоятельно принимать решения по вопросам:</w:t>
      </w:r>
    </w:p>
    <w:p w:rsidR="00000000" w:rsidRDefault="00895F9A">
      <w:pPr>
        <w:pStyle w:val="just"/>
      </w:pPr>
      <w:r>
        <w:t>(Перечислить вопросы, по которым ведущий советник вправе самостоятельно принимать управленческие и иные решения).</w:t>
      </w:r>
    </w:p>
    <w:p w:rsidR="00000000" w:rsidRDefault="00895F9A">
      <w:pPr>
        <w:pStyle w:val="just"/>
      </w:pPr>
      <w:r>
        <w:t>9. При исполнении служебных обязанностей ведущий советник обязан самостоятельно при</w:t>
      </w:r>
      <w:r>
        <w:t>нимать решения по вопросам:</w:t>
      </w:r>
    </w:p>
    <w:p w:rsidR="00000000" w:rsidRDefault="00895F9A">
      <w:pPr>
        <w:pStyle w:val="just"/>
      </w:pPr>
      <w:r>
        <w:t>(Перечислить вопросы, по которым ведущий советник обязан самостоятельно принимать управленческие и иные решения).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</w:t>
      </w:r>
      <w:r>
        <w:rPr>
          <w:rFonts w:eastAsia="Times New Roman"/>
        </w:rPr>
        <w:t>по которым гражданский служащий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895F9A">
      <w:pPr>
        <w:pStyle w:val="just"/>
      </w:pPr>
      <w:r>
        <w:t>10. Ведущий советник в соответствии со своей компетенцией вправе участвовать в подготовке (обсуж</w:t>
      </w:r>
      <w:r>
        <w:t>дении) следующих проектов:</w:t>
      </w:r>
    </w:p>
    <w:p w:rsidR="00000000" w:rsidRDefault="00895F9A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ведущий советник в соответствии со своей компетенцией).</w:t>
      </w:r>
    </w:p>
    <w:p w:rsidR="00000000" w:rsidRDefault="00895F9A">
      <w:pPr>
        <w:pStyle w:val="just"/>
      </w:pPr>
      <w:r>
        <w:t>11. Ведущий советник в соответс</w:t>
      </w:r>
      <w:r>
        <w:t>твии со своей компетенцией обязан участвовать в подготовке (обсуждении) следующих проектов:</w:t>
      </w:r>
    </w:p>
    <w:p w:rsidR="00000000" w:rsidRDefault="00895F9A">
      <w:pPr>
        <w:pStyle w:val="just"/>
      </w:pPr>
      <w:r>
        <w:t>положения об отделе и (или) департаменте;</w:t>
      </w:r>
    </w:p>
    <w:p w:rsidR="00000000" w:rsidRDefault="00895F9A">
      <w:pPr>
        <w:pStyle w:val="just"/>
      </w:pPr>
      <w:r>
        <w:t>графика отпусков гражданских служащих департамента;</w:t>
      </w:r>
    </w:p>
    <w:p w:rsidR="00000000" w:rsidRDefault="00895F9A">
      <w:pPr>
        <w:pStyle w:val="just"/>
      </w:pPr>
      <w:r>
        <w:t>иных актов по поручению непосредственного руководителя и руководства М</w:t>
      </w:r>
      <w:r>
        <w:t>инюста России.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895F9A">
      <w:pPr>
        <w:pStyle w:val="just"/>
      </w:pPr>
      <w:r>
        <w:t>12. В соответствии со своими должностными обязанностями ведущий советник принимает решения в сроки, устано</w:t>
      </w:r>
      <w:r>
        <w:t>вленные законодательными и иными нормативными правовыми актами Российской Федерации.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895F9A">
      <w:pPr>
        <w:pStyle w:val="just"/>
      </w:pPr>
      <w:r>
        <w:t xml:space="preserve">13. Взаимодействие ведущего советника с государственными служащими Минюста России, государственными служащими иных государственных </w:t>
      </w:r>
      <w:r>
        <w:t>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12.08.2002 N 885, и требований к служебном</w:t>
      </w:r>
      <w:r>
        <w:t>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Минюста России.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 xml:space="preserve">VIII. Перечень государственных услуг, оказываемых гражданам и организациям </w:t>
      </w:r>
      <w:r>
        <w:rPr>
          <w:rFonts w:eastAsia="Times New Roman"/>
        </w:rPr>
        <w:t>в соответствии с административным регламентом Минюста России</w:t>
      </w:r>
    </w:p>
    <w:p w:rsidR="00000000" w:rsidRDefault="00895F9A">
      <w:pPr>
        <w:pStyle w:val="just"/>
      </w:pPr>
      <w:r>
        <w:t>14. Указать полный перечень оказываемых государственных услуг либо сделать запись, что государственные услуги не оказываются.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</w:t>
      </w:r>
      <w:r>
        <w:rPr>
          <w:rFonts w:eastAsia="Times New Roman"/>
        </w:rPr>
        <w:t>жебной деятельности</w:t>
      </w:r>
    </w:p>
    <w:p w:rsidR="00000000" w:rsidRDefault="00895F9A">
      <w:pPr>
        <w:pStyle w:val="just"/>
      </w:pPr>
      <w:r>
        <w:t>15. Эффективность профессиональной служебной деятельности ведущего советника оценивается по следующим показателям:</w:t>
      </w:r>
    </w:p>
    <w:p w:rsidR="00000000" w:rsidRDefault="00895F9A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</w:t>
      </w:r>
      <w:r>
        <w:t>х, соблюдению служебной дисциплины;</w:t>
      </w:r>
    </w:p>
    <w:p w:rsidR="00000000" w:rsidRDefault="00895F9A">
      <w:pPr>
        <w:pStyle w:val="just"/>
      </w:pPr>
      <w:r>
        <w:t>своевременности и оперативности выполнения поручений;</w:t>
      </w:r>
    </w:p>
    <w:p w:rsidR="00000000" w:rsidRDefault="00895F9A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</w:t>
      </w:r>
      <w:r>
        <w:t>лению документа, отсутствию стилистических и грамматических ошибок);</w:t>
      </w:r>
    </w:p>
    <w:p w:rsidR="00000000" w:rsidRDefault="00895F9A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000000" w:rsidRDefault="00895F9A">
      <w:pPr>
        <w:pStyle w:val="just"/>
      </w:pPr>
      <w:r>
        <w:t>способности четко организовывать и</w:t>
      </w:r>
      <w:r>
        <w:t xml:space="preserve">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895F9A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</w:t>
      </w:r>
      <w:r>
        <w:t>сти быстро адаптироваться к новым условиям и требованиям;</w:t>
      </w:r>
    </w:p>
    <w:p w:rsidR="00000000" w:rsidRDefault="00895F9A">
      <w:pPr>
        <w:pStyle w:val="just"/>
      </w:pPr>
      <w:r>
        <w:t>осознанию ответственности за последствия своих действий.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HTML"/>
      </w:pPr>
      <w:r>
        <w:t>Директор Департамента</w:t>
      </w:r>
    </w:p>
    <w:p w:rsidR="00000000" w:rsidRDefault="00895F9A">
      <w:pPr>
        <w:pStyle w:val="HTML"/>
      </w:pPr>
      <w:r>
        <w:t>_____________________________                           ___________________</w:t>
      </w:r>
    </w:p>
    <w:p w:rsidR="00000000" w:rsidRDefault="00895F9A">
      <w:pPr>
        <w:pStyle w:val="HTML"/>
      </w:pPr>
      <w:r>
        <w:t>(наименование департамента)          (подпись)                (ФИО)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895F9A">
      <w:pPr>
        <w:pStyle w:val="HTML"/>
      </w:pPr>
      <w:r>
        <w:t>---------------------------------------------------------------------------</w:t>
      </w:r>
    </w:p>
    <w:p w:rsidR="00000000" w:rsidRDefault="00895F9A">
      <w:pPr>
        <w:pStyle w:val="HTML"/>
      </w:pPr>
      <w:r>
        <w:t>¦ N ¦  Фамилия, имя,   ¦     Дата и     ¦     Дата и     ¦  Дата и номер  ¦</w:t>
      </w:r>
    </w:p>
    <w:p w:rsidR="00000000" w:rsidRDefault="00895F9A">
      <w:pPr>
        <w:pStyle w:val="HTML"/>
      </w:pPr>
      <w:r>
        <w:t>¦п/п¦    отчество</w:t>
      </w:r>
      <w:r>
        <w:t xml:space="preserve">      ¦   роспись в    ¦  номер приказа ¦   приказа об   ¦</w:t>
      </w:r>
    </w:p>
    <w:p w:rsidR="00000000" w:rsidRDefault="00895F9A">
      <w:pPr>
        <w:pStyle w:val="HTML"/>
      </w:pPr>
      <w:r>
        <w:t>¦   ¦                  ¦  ознакомлении  ¦  о назначении  ¦  освобождении  ¦</w:t>
      </w:r>
    </w:p>
    <w:p w:rsidR="00000000" w:rsidRDefault="00895F9A">
      <w:pPr>
        <w:pStyle w:val="HTML"/>
      </w:pPr>
      <w:r>
        <w:t>¦   ¦                  ¦                ¦  на должность  ¦  от должности  ¦</w:t>
      </w:r>
    </w:p>
    <w:p w:rsidR="00000000" w:rsidRDefault="00895F9A">
      <w:pPr>
        <w:pStyle w:val="HTML"/>
      </w:pPr>
      <w:r>
        <w:t>+---+------------------+----------------+----</w:t>
      </w:r>
      <w:r>
        <w:t>------------+----------------+</w:t>
      </w:r>
    </w:p>
    <w:p w:rsidR="00000000" w:rsidRDefault="00895F9A">
      <w:pPr>
        <w:pStyle w:val="HTML"/>
      </w:pPr>
      <w:r>
        <w:t>¦   ¦                  ¦                ¦                ¦                ¦</w:t>
      </w:r>
    </w:p>
    <w:p w:rsidR="00000000" w:rsidRDefault="00895F9A">
      <w:pPr>
        <w:pStyle w:val="HTML"/>
      </w:pPr>
      <w:r>
        <w:t>+---+------------------+----------------+----------------+----------------+</w:t>
      </w:r>
    </w:p>
    <w:p w:rsidR="00000000" w:rsidRDefault="00895F9A">
      <w:pPr>
        <w:pStyle w:val="HTML"/>
      </w:pPr>
      <w:r>
        <w:t xml:space="preserve">¦   ¦                  ¦                ¦                ¦               </w:t>
      </w:r>
      <w:r>
        <w:t xml:space="preserve"> ¦</w:t>
      </w:r>
    </w:p>
    <w:p w:rsidR="00000000" w:rsidRDefault="00895F9A">
      <w:pPr>
        <w:pStyle w:val="HTML"/>
      </w:pPr>
      <w:r>
        <w:t>----+------------------+----------------+----------------+-----------------</w:t>
      </w:r>
    </w:p>
    <w:p w:rsidR="00000000" w:rsidRDefault="00895F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5F9A">
      <w:pPr>
        <w:pStyle w:val="right"/>
      </w:pPr>
      <w:r>
        <w:t>Источник - Приказ Минюста РФ от 31.08.2009 № 268</w:t>
      </w:r>
    </w:p>
    <w:p w:rsidR="00000000" w:rsidRDefault="00895F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https://порядокправа.рф/obrazecy/dolzhnostnoj_reglament_vedushhego_sovetnika_centralnogo_apparata_minyusta_rossii.htm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F9A"/>
    <w:rsid w:val="0089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3DD131-E159-4EE5-85C2-42D64BAA9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vedushhego_sovetnika_centralnogo_apparat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3074</Words>
  <Characters>17523</Characters>
  <Application>Microsoft Office Word</Application>
  <DocSecurity>0</DocSecurity>
  <Lines>146</Lines>
  <Paragraphs>41</Paragraphs>
  <ScaleCrop>false</ScaleCrop>
  <Company/>
  <LinksUpToDate>false</LinksUpToDate>
  <CharactersWithSpaces>20556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ведущего советника центрального аппарата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