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B69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референта центрального аппарата Минюста России</w:t>
      </w:r>
    </w:p>
    <w:p w:rsidR="00000000" w:rsidRDefault="001E3B69">
      <w:pPr>
        <w:pStyle w:val="right"/>
      </w:pPr>
      <w:r>
        <w:t>Приложение N 9 к Приказу Министерства юстиции Российской Федерации от 31.08.2009 N 268</w:t>
      </w:r>
    </w:p>
    <w:p w:rsidR="00000000" w:rsidRDefault="001E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B69">
      <w:pPr>
        <w:pStyle w:val="HTML"/>
      </w:pPr>
      <w:r>
        <w:t xml:space="preserve">        Бланк письма                                  Утверждаю</w:t>
      </w:r>
    </w:p>
    <w:p w:rsidR="00000000" w:rsidRDefault="001E3B69">
      <w:pPr>
        <w:pStyle w:val="HTML"/>
      </w:pPr>
      <w:r>
        <w:t>Министерства юстиции                         Первый заместитель</w:t>
      </w:r>
    </w:p>
    <w:p w:rsidR="00000000" w:rsidRDefault="001E3B69">
      <w:pPr>
        <w:pStyle w:val="HTML"/>
      </w:pPr>
      <w:r>
        <w:t>Российской Федерации                          Министра юстиции</w:t>
      </w:r>
    </w:p>
    <w:p w:rsidR="00000000" w:rsidRDefault="001E3B69">
      <w:pPr>
        <w:pStyle w:val="HTML"/>
      </w:pPr>
      <w:r>
        <w:t>Российской Федерации</w:t>
      </w:r>
    </w:p>
    <w:p w:rsidR="00000000" w:rsidRDefault="001E3B69">
      <w:pPr>
        <w:pStyle w:val="HTML"/>
      </w:pPr>
    </w:p>
    <w:p w:rsidR="00000000" w:rsidRDefault="001E3B69">
      <w:pPr>
        <w:pStyle w:val="HTML"/>
      </w:pPr>
      <w:r>
        <w:t>___________ (_____________________)</w:t>
      </w:r>
    </w:p>
    <w:p w:rsidR="00000000" w:rsidRDefault="001E3B69">
      <w:pPr>
        <w:pStyle w:val="HTML"/>
      </w:pPr>
      <w:r>
        <w:t>(подпись)    (фамилия, инициалы)</w:t>
      </w:r>
    </w:p>
    <w:p w:rsidR="00000000" w:rsidRDefault="001E3B69">
      <w:pPr>
        <w:pStyle w:val="HTML"/>
      </w:pPr>
    </w:p>
    <w:p w:rsidR="00000000" w:rsidRDefault="001E3B69">
      <w:pPr>
        <w:pStyle w:val="HTML"/>
      </w:pPr>
      <w:r>
        <w:t>"__" ____________ 20__ г.</w:t>
      </w:r>
    </w:p>
    <w:p w:rsidR="00000000" w:rsidRDefault="001E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B69">
      <w:pPr>
        <w:pStyle w:val="3"/>
        <w:rPr>
          <w:rFonts w:eastAsia="Times New Roman"/>
        </w:rPr>
      </w:pPr>
      <w:r>
        <w:rPr>
          <w:rFonts w:eastAsia="Times New Roman"/>
        </w:rPr>
        <w:t>ДОЛЖНОСТНО</w:t>
      </w:r>
      <w:r>
        <w:rPr>
          <w:rFonts w:eastAsia="Times New Roman"/>
        </w:rPr>
        <w:t>Й РЕГЛАМЕНТ РЕФЕРЕНТА</w:t>
      </w:r>
    </w:p>
    <w:p w:rsidR="00000000" w:rsidRDefault="001E3B6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 (наименование отдела и (или) департамента)</w:t>
      </w:r>
    </w:p>
    <w:p w:rsidR="00000000" w:rsidRDefault="001E3B69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1E3B69">
      <w:pPr>
        <w:pStyle w:val="just"/>
      </w:pPr>
      <w:r>
        <w:t>1. Должность федеральной государственной гражданской службы референта (указать наименование отдела и (или) департамента) Мин</w:t>
      </w:r>
      <w:r>
        <w:t>истерства юстиции Российской Федерации (далее - референт) относится к главной группе должностей федеральной государственной гражданской службы категории "специалисты".</w:t>
      </w:r>
    </w:p>
    <w:p w:rsidR="00000000" w:rsidRDefault="001E3B69">
      <w:pPr>
        <w:pStyle w:val="just"/>
      </w:pPr>
      <w:r>
        <w:t>Регистрационный номер (код) должности - 05-3-2-022.</w:t>
      </w:r>
    </w:p>
    <w:p w:rsidR="00000000" w:rsidRDefault="001E3B69">
      <w:pPr>
        <w:pStyle w:val="just"/>
      </w:pPr>
      <w:r>
        <w:t>2. Назначение на должность референта</w:t>
      </w:r>
      <w:r>
        <w:t xml:space="preserve"> и освобождение от этой должности осуществляются приказом Минюста России с подписью заместителя Министра юстиции Российской Федерации, на которого возложены обязанности по организации кадровой работы.</w:t>
      </w:r>
    </w:p>
    <w:p w:rsidR="00000000" w:rsidRDefault="001E3B69">
      <w:pPr>
        <w:pStyle w:val="just"/>
      </w:pPr>
      <w:r>
        <w:t xml:space="preserve">Референт непосредственно подчиняется начальнику отдела </w:t>
      </w:r>
      <w:r>
        <w:t>(или директору департамента).</w:t>
      </w:r>
    </w:p>
    <w:p w:rsidR="00000000" w:rsidRDefault="001E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B69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1E3B69">
      <w:pPr>
        <w:pStyle w:val="just"/>
      </w:pPr>
      <w:r>
        <w:t>3. Для замещения должности референта у</w:t>
      </w:r>
      <w:r>
        <w:t>станавливаются следующие требования:</w:t>
      </w:r>
    </w:p>
    <w:p w:rsidR="00000000" w:rsidRDefault="001E3B69">
      <w:pPr>
        <w:pStyle w:val="just"/>
      </w:pPr>
      <w:r>
        <w:t>а) наличие высшего профессионального образования;</w:t>
      </w:r>
    </w:p>
    <w:p w:rsidR="00000000" w:rsidRDefault="001E3B69">
      <w:pPr>
        <w:pStyle w:val="just"/>
      </w:pPr>
      <w:r>
        <w:lastRenderedPageBreak/>
        <w:t>б) наличие не менее четырех лет стажа государственной гражданской службы (государственной службы иных видов) или не менее пяти лет стажа работы по специальности;</w:t>
      </w:r>
    </w:p>
    <w:p w:rsidR="00000000" w:rsidRDefault="001E3B69">
      <w:pPr>
        <w:pStyle w:val="just"/>
      </w:pPr>
      <w:r>
        <w:t>в) нали</w:t>
      </w:r>
      <w:r>
        <w:t>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иных нормативных актов и служ</w:t>
      </w:r>
      <w:r>
        <w:t xml:space="preserve">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процесса прохождения гражданской службы; норм делового общения; форм и методов работы с </w:t>
      </w:r>
      <w:r>
        <w:t>применением автоматизированных средств управления; служебного распорядка центрального аппарата Минюста России; порядка работы со служебной информацией; основ делопроизводства; правил охраны труда и противопожарной безопасности;</w:t>
      </w:r>
    </w:p>
    <w:p w:rsidR="00000000" w:rsidRDefault="001E3B69">
      <w:pPr>
        <w:pStyle w:val="just"/>
      </w:pPr>
      <w:r>
        <w:t xml:space="preserve">г) наличие профессиональных </w:t>
      </w:r>
      <w:r>
        <w:t>навыков, необходимых для выполнения работы в сфере, соответствующей направлению деятельности структурного подразделения, осуществления экспертизы проектов нормативных правовых актов, обеспечения выполнения поставленных руководством задач, эффективного план</w:t>
      </w:r>
      <w:r>
        <w:t>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подготовки деловой корреспонденции и актов Министерства юстиции Росс</w:t>
      </w:r>
      <w:r>
        <w:t>ийской Федерации.</w:t>
      </w:r>
    </w:p>
    <w:p w:rsidR="00000000" w:rsidRDefault="001E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B69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1E3B69">
      <w:pPr>
        <w:pStyle w:val="just"/>
      </w:pPr>
      <w:r>
        <w:t>4. Должностные обязанности:</w:t>
      </w:r>
    </w:p>
    <w:p w:rsidR="00000000" w:rsidRDefault="001E3B69">
      <w:pPr>
        <w:pStyle w:val="just"/>
      </w:pPr>
      <w:r>
        <w:t>4.1. Референт в соответствии со статьей 15 Федерального закона от 27.07.2004 N 79-ФЗ "</w:t>
      </w:r>
      <w:r>
        <w:t>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1E3B69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</w:t>
      </w:r>
      <w:r>
        <w:t>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1E3B69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1E3B69">
      <w:pPr>
        <w:pStyle w:val="just"/>
      </w:pPr>
      <w:r>
        <w:t>3) исполнять поручения соответствующих</w:t>
      </w:r>
      <w:r>
        <w:t xml:space="preserve"> руководителей, данные в пределах их полномочий, установленных законодательством Российской Федерации;</w:t>
      </w:r>
    </w:p>
    <w:p w:rsidR="00000000" w:rsidRDefault="001E3B69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1E3B69">
      <w:pPr>
        <w:pStyle w:val="just"/>
      </w:pPr>
      <w:r>
        <w:t>5) соблюдать служебный распорядок центрального аппа</w:t>
      </w:r>
      <w:r>
        <w:t>рата Минюста России;</w:t>
      </w:r>
    </w:p>
    <w:p w:rsidR="00000000" w:rsidRDefault="001E3B69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1E3B69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</w:t>
      </w:r>
      <w:r>
        <w:t>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1E3B69">
      <w:pPr>
        <w:pStyle w:val="just"/>
      </w:pPr>
      <w:r>
        <w:t>8) беречь государственное имущество, в том числе предоставленное ему для исполнения должно</w:t>
      </w:r>
      <w:r>
        <w:t>стных обязанностей;</w:t>
      </w:r>
    </w:p>
    <w:p w:rsidR="00000000" w:rsidRDefault="001E3B69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</w:t>
      </w:r>
      <w:r>
        <w:t>обложения, об обязательствах имущественного характера;</w:t>
      </w:r>
    </w:p>
    <w:p w:rsidR="00000000" w:rsidRDefault="001E3B69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</w:t>
      </w:r>
      <w:r>
        <w:t>о государства;</w:t>
      </w:r>
    </w:p>
    <w:p w:rsidR="00000000" w:rsidRDefault="001E3B69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о гражданской службе и другими федеральными законами;</w:t>
      </w:r>
    </w:p>
    <w:p w:rsidR="00000000" w:rsidRDefault="001E3B69">
      <w:pPr>
        <w:pStyle w:val="just"/>
      </w:pPr>
      <w:r>
        <w:t xml:space="preserve">12) сообщать представителю нанимателя </w:t>
      </w:r>
      <w:r>
        <w:t>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1E3B69">
      <w:pPr>
        <w:pStyle w:val="just"/>
      </w:pPr>
      <w:r>
        <w:t>4.2. В соответствии со статьей 17 Федерального закона о гражданской службе в связи с прохо</w:t>
      </w:r>
      <w:r>
        <w:t>ждением гражданской службы референту запрещается:</w:t>
      </w:r>
    </w:p>
    <w:p w:rsidR="00000000" w:rsidRDefault="001E3B69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1E3B69">
      <w:pPr>
        <w:pStyle w:val="just"/>
      </w:pPr>
      <w:r>
        <w:t>2) замещать должность гражданской службы в случае:</w:t>
      </w:r>
    </w:p>
    <w:p w:rsidR="00000000" w:rsidRDefault="001E3B69">
      <w:pPr>
        <w:pStyle w:val="just"/>
      </w:pPr>
      <w:r>
        <w:t xml:space="preserve">а) </w:t>
      </w:r>
      <w:r>
        <w:t>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1E3B69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1E3B69">
      <w:pPr>
        <w:pStyle w:val="just"/>
      </w:pPr>
      <w:r>
        <w:t>в) избрания на оплачиваемую выборную должность в органе</w:t>
      </w:r>
      <w:r>
        <w:t xml:space="preserve"> профессионального союза, в том числе в выборном органе первичной профсоюзной организации, созданной в Минюсте России;</w:t>
      </w:r>
    </w:p>
    <w:p w:rsidR="00000000" w:rsidRDefault="001E3B69">
      <w:pPr>
        <w:pStyle w:val="just"/>
      </w:pPr>
      <w:r>
        <w:t>3) осуществлять предпринимательскую деятельность;</w:t>
      </w:r>
    </w:p>
    <w:p w:rsidR="00000000" w:rsidRDefault="001E3B69">
      <w:pPr>
        <w:pStyle w:val="just"/>
      </w:pPr>
      <w:r>
        <w:t xml:space="preserve">4) приобретать в случаях, установленных федеральным законом, ценные бумаги, по которым </w:t>
      </w:r>
      <w:r>
        <w:t>может быть получен доход;</w:t>
      </w:r>
    </w:p>
    <w:p w:rsidR="00000000" w:rsidRDefault="001E3B69">
      <w:pPr>
        <w:pStyle w:val="just"/>
      </w:pPr>
      <w:r>
        <w:t>5) быть поверенным или представителем по делам третьих лиц в Минюсте России, если иное не предусмотрено Федеральным законом о гражданской службе и другими федеральными законами;</w:t>
      </w:r>
    </w:p>
    <w:p w:rsidR="00000000" w:rsidRDefault="001E3B69">
      <w:pPr>
        <w:pStyle w:val="just"/>
      </w:pPr>
      <w:r>
        <w:t>6) получать в связи с исполнением должностных обязан</w:t>
      </w:r>
      <w:r>
        <w:t>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1E3B69">
      <w:pPr>
        <w:pStyle w:val="just"/>
      </w:pPr>
      <w:r>
        <w:t>7) выезжать в связи с исполнением должностных обязанностей за пределы территор</w:t>
      </w:r>
      <w:r>
        <w:t>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</w:t>
      </w:r>
      <w:r>
        <w:t xml:space="preserve">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1E3B69">
      <w:pPr>
        <w:pStyle w:val="just"/>
      </w:pPr>
      <w:r>
        <w:t>8) использовать в целях, не связанных с исполнением должностных обязанностей</w:t>
      </w:r>
      <w:r>
        <w:t>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1E3B69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</w:t>
      </w:r>
      <w:r>
        <w:t>х обязанностей;</w:t>
      </w:r>
    </w:p>
    <w:p w:rsidR="00000000" w:rsidRDefault="001E3B69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Минюста Росс</w:t>
      </w:r>
      <w:r>
        <w:t>ии, если это не входит в его должностные обязанности;</w:t>
      </w:r>
    </w:p>
    <w:p w:rsidR="00000000" w:rsidRDefault="001E3B69">
      <w:pPr>
        <w:pStyle w:val="just"/>
      </w:pPr>
      <w:r>
        <w:t xml:space="preserve"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</w:t>
      </w:r>
      <w:r>
        <w:t>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1E3B69">
      <w:pPr>
        <w:pStyle w:val="just"/>
      </w:pPr>
      <w:r>
        <w:t xml:space="preserve">12) использовать преимущества должностного положения для предвыборной агитации, а также </w:t>
      </w:r>
      <w:r>
        <w:t>для агитации по вопросам референдума;</w:t>
      </w:r>
    </w:p>
    <w:p w:rsidR="00000000" w:rsidRDefault="001E3B69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</w:t>
      </w:r>
      <w:r>
        <w:t>изациям в качестве гражданского служащего, если это не входит в его должностные обязанности;</w:t>
      </w:r>
    </w:p>
    <w:p w:rsidR="00000000" w:rsidRDefault="001E3B69">
      <w:pPr>
        <w:pStyle w:val="just"/>
      </w:pPr>
      <w:r>
        <w:t xml:space="preserve"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</w:t>
      </w:r>
      <w:r>
        <w:t>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1E3B69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1E3B69">
      <w:pPr>
        <w:pStyle w:val="just"/>
      </w:pPr>
      <w:r>
        <w:t>16) входить в состав органов управления, попечитель</w:t>
      </w:r>
      <w:r>
        <w:t xml:space="preserve">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</w:t>
      </w:r>
      <w:r>
        <w:t>или законодательством Российской Федерации;</w:t>
      </w:r>
    </w:p>
    <w:p w:rsidR="00000000" w:rsidRDefault="001E3B69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</w:t>
      </w:r>
      <w:r>
        <w:t>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1E3B69">
      <w:pPr>
        <w:pStyle w:val="just"/>
      </w:pPr>
      <w:r>
        <w:t>4.3. Референт обязан соблюдать требования к служебному поведению, установленные статьей 18 Федерального з</w:t>
      </w:r>
      <w:r>
        <w:t>акона о гражданской службе:</w:t>
      </w:r>
    </w:p>
    <w:p w:rsidR="00000000" w:rsidRDefault="001E3B69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1E3B69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</w:t>
      </w:r>
      <w:r>
        <w:t>ой служебной деятельности;</w:t>
      </w:r>
    </w:p>
    <w:p w:rsidR="00000000" w:rsidRDefault="001E3B69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Минюста России;</w:t>
      </w:r>
    </w:p>
    <w:p w:rsidR="00000000" w:rsidRDefault="001E3B69">
      <w:pPr>
        <w:pStyle w:val="just"/>
      </w:pPr>
      <w:r>
        <w:t xml:space="preserve">4) не оказывать предпочтение каким-либо общественным или религиозным объединениям, </w:t>
      </w:r>
      <w:r>
        <w:t>профессиональным или социальным группам, организациям и гражданам;</w:t>
      </w:r>
    </w:p>
    <w:p w:rsidR="00000000" w:rsidRDefault="001E3B69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1E3B69">
      <w:pPr>
        <w:pStyle w:val="just"/>
      </w:pPr>
      <w:r>
        <w:t>6) соблюда</w:t>
      </w:r>
      <w:r>
        <w:t>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1E3B69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</w:t>
      </w:r>
      <w:r>
        <w:t>х партий, других общественных объединений, религиозных объединений и иных организаций;</w:t>
      </w:r>
    </w:p>
    <w:p w:rsidR="00000000" w:rsidRDefault="001E3B69">
      <w:pPr>
        <w:pStyle w:val="just"/>
      </w:pPr>
      <w:r>
        <w:t>8) не совершать поступки, порочащие его честь и достоинство;</w:t>
      </w:r>
    </w:p>
    <w:p w:rsidR="00000000" w:rsidRDefault="001E3B69">
      <w:pPr>
        <w:pStyle w:val="just"/>
      </w:pPr>
      <w:r>
        <w:t>9) проявлять корректность в обращении с гражданами;</w:t>
      </w:r>
    </w:p>
    <w:p w:rsidR="00000000" w:rsidRDefault="001E3B69">
      <w:pPr>
        <w:pStyle w:val="just"/>
      </w:pPr>
      <w:r>
        <w:t>10) проявлять уважение к нравственным обычаям и традиция</w:t>
      </w:r>
      <w:r>
        <w:t>м народов Российской Федерации;</w:t>
      </w:r>
    </w:p>
    <w:p w:rsidR="00000000" w:rsidRDefault="001E3B69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1E3B69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1E3B69">
      <w:pPr>
        <w:pStyle w:val="just"/>
      </w:pPr>
      <w:r>
        <w:t>13) не допускать конфликтных ситуаций, способных на</w:t>
      </w:r>
      <w:r>
        <w:t>нести ущерб его репутации или авторитету Минюста России;</w:t>
      </w:r>
    </w:p>
    <w:p w:rsidR="00000000" w:rsidRDefault="001E3B69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1E3B69">
      <w:pPr>
        <w:pStyle w:val="just"/>
      </w:pPr>
      <w:r>
        <w:t>4.4. Референт:</w:t>
      </w:r>
    </w:p>
    <w:p w:rsidR="00000000" w:rsidRDefault="001E3B69">
      <w:pPr>
        <w:pStyle w:val="just"/>
      </w:pPr>
      <w:r>
        <w:t>(Перечислить обязанности, которые полностью или частично возложены на референта в соотв</w:t>
      </w:r>
      <w:r>
        <w:t>етствии с иными нормативными правовыми актами Российской Федерации и Минюста России).</w:t>
      </w:r>
    </w:p>
    <w:p w:rsidR="00000000" w:rsidRDefault="001E3B69">
      <w:pPr>
        <w:pStyle w:val="just"/>
      </w:pPr>
      <w:r>
        <w:t>5. Права:</w:t>
      </w:r>
    </w:p>
    <w:p w:rsidR="00000000" w:rsidRDefault="001E3B69">
      <w:pPr>
        <w:pStyle w:val="just"/>
      </w:pPr>
      <w:r>
        <w:t>5.1. Референт в соответствии со статьей 14 Федерального закона о гражданской службе имеет право на:</w:t>
      </w:r>
    </w:p>
    <w:p w:rsidR="00000000" w:rsidRDefault="001E3B69">
      <w:pPr>
        <w:pStyle w:val="just"/>
      </w:pPr>
      <w:r>
        <w:t>1) обеспечение надлежащих организационно-технических условий</w:t>
      </w:r>
      <w:r>
        <w:t>, необходимых для исполнения должностных обязанностей;</w:t>
      </w:r>
    </w:p>
    <w:p w:rsidR="00000000" w:rsidRDefault="001E3B69">
      <w:pPr>
        <w:pStyle w:val="just"/>
      </w:pPr>
      <w:r>
        <w:t xml:space="preserve">2) ознакомление с должностным регламентом и иными документами, </w:t>
      </w:r>
      <w:r>
        <w:t>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1E3B69">
      <w:pPr>
        <w:pStyle w:val="just"/>
      </w:pPr>
      <w:r>
        <w:t xml:space="preserve">3) </w:t>
      </w:r>
      <w: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1E3B69">
      <w:pPr>
        <w:pStyle w:val="just"/>
      </w:pPr>
      <w:r>
        <w:t>4) оплату труда и другие выплаты в соответс</w:t>
      </w:r>
      <w:r>
        <w:t>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1E3B69">
      <w:pPr>
        <w:pStyle w:val="just"/>
      </w:pPr>
      <w:r>
        <w:t xml:space="preserve">5) получение в установленном порядке информации и материалов, необходимых для исполнения должностных обязанностей, а также </w:t>
      </w:r>
      <w:r>
        <w:t>на внесение предложений о совершенствовании деятельности Минюста России;</w:t>
      </w:r>
    </w:p>
    <w:p w:rsidR="00000000" w:rsidRDefault="001E3B69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1E3B69">
      <w:pPr>
        <w:pStyle w:val="just"/>
      </w:pPr>
      <w:r>
        <w:t>7) доступ в устано</w:t>
      </w:r>
      <w:r>
        <w:t>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1E3B69">
      <w:pPr>
        <w:pStyle w:val="just"/>
      </w:pPr>
      <w:r>
        <w:t>8) ознакомление с отзывами о его профессиональной служебной деятельности и другими докумен</w:t>
      </w:r>
      <w:r>
        <w:t>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1E3B69">
      <w:pPr>
        <w:pStyle w:val="just"/>
      </w:pPr>
      <w:r>
        <w:t>9) защиту сведений о гражданском служащем;</w:t>
      </w:r>
    </w:p>
    <w:p w:rsidR="00000000" w:rsidRDefault="001E3B69">
      <w:pPr>
        <w:pStyle w:val="just"/>
      </w:pPr>
      <w:r>
        <w:t>10) должностной рост на конкурсной основе;</w:t>
      </w:r>
    </w:p>
    <w:p w:rsidR="00000000" w:rsidRDefault="001E3B69">
      <w:pPr>
        <w:pStyle w:val="just"/>
      </w:pPr>
      <w:r>
        <w:t>11) проф</w:t>
      </w:r>
      <w:r>
        <w:t>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1E3B69">
      <w:pPr>
        <w:pStyle w:val="just"/>
      </w:pPr>
      <w:r>
        <w:t>12) членство в профессиональном союзе;</w:t>
      </w:r>
    </w:p>
    <w:p w:rsidR="00000000" w:rsidRDefault="001E3B69">
      <w:pPr>
        <w:pStyle w:val="just"/>
      </w:pPr>
      <w:r>
        <w:t>13) рассмотрение индивидуальных служебных споров в со</w:t>
      </w:r>
      <w:r>
        <w:t>ответствии с Федеральным законом о гражданской службе и другими федеральными законами;</w:t>
      </w:r>
    </w:p>
    <w:p w:rsidR="00000000" w:rsidRDefault="001E3B69">
      <w:pPr>
        <w:pStyle w:val="just"/>
      </w:pPr>
      <w:r>
        <w:t>14) проведение по его заявлению служебной проверки;</w:t>
      </w:r>
    </w:p>
    <w:p w:rsidR="00000000" w:rsidRDefault="001E3B69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1E3B69">
      <w:pPr>
        <w:pStyle w:val="just"/>
      </w:pPr>
      <w:r>
        <w:t>16) медицин</w:t>
      </w:r>
      <w:r>
        <w:t>ское страхование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1E3B69">
      <w:pPr>
        <w:pStyle w:val="just"/>
      </w:pPr>
      <w:r>
        <w:t xml:space="preserve">17) государственную защиту своих жизни и здоровья, жизни и здоровья членов своей семьи, а </w:t>
      </w:r>
      <w:r>
        <w:t>также принадлежащего ему имущества;</w:t>
      </w:r>
    </w:p>
    <w:p w:rsidR="00000000" w:rsidRDefault="001E3B69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1E3B69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</w:t>
      </w:r>
      <w:r>
        <w:t>тересов.</w:t>
      </w:r>
    </w:p>
    <w:p w:rsidR="00000000" w:rsidRDefault="001E3B69">
      <w:pPr>
        <w:pStyle w:val="just"/>
      </w:pPr>
      <w:r>
        <w:t>5.2. Для выполнения возложенных на референта обязанностей он также вправе:</w:t>
      </w:r>
    </w:p>
    <w:p w:rsidR="00000000" w:rsidRDefault="001E3B69">
      <w:pPr>
        <w:pStyle w:val="just"/>
      </w:pPr>
      <w:r>
        <w:t>(Перечислить права референта, вытекающие из полномочий отдела и (или) департамента, в которых гражданский служащий проходит службу).</w:t>
      </w:r>
    </w:p>
    <w:p w:rsidR="00000000" w:rsidRDefault="001E3B69">
      <w:pPr>
        <w:pStyle w:val="just"/>
      </w:pPr>
      <w:r>
        <w:t>6. Референт осуществляет иные права и о</w:t>
      </w:r>
      <w:r>
        <w:t>бязанности, предусмотренные законодательством Российской Федерации, приказами (распоряжениями) Минюста России и поручениями Министра.</w:t>
      </w:r>
    </w:p>
    <w:p w:rsidR="00000000" w:rsidRDefault="001E3B69">
      <w:pPr>
        <w:pStyle w:val="just"/>
      </w:pPr>
      <w:r>
        <w:t xml:space="preserve">7. Референт за неисполнение или ненадлежащее исполнение должностных обязанностей может быть привлечен к ответственности в </w:t>
      </w:r>
      <w:r>
        <w:t>соответствии с законодательством Российской Федерации.</w:t>
      </w:r>
    </w:p>
    <w:p w:rsidR="00000000" w:rsidRDefault="001E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B69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1E3B69">
      <w:pPr>
        <w:pStyle w:val="just"/>
      </w:pPr>
      <w:r>
        <w:t xml:space="preserve">8. При исполнении служебных обязанностей референт вправе самостоятельно </w:t>
      </w:r>
      <w:r>
        <w:t>принимать решения по вопросам:</w:t>
      </w:r>
    </w:p>
    <w:p w:rsidR="00000000" w:rsidRDefault="001E3B69">
      <w:pPr>
        <w:pStyle w:val="just"/>
      </w:pPr>
      <w:r>
        <w:t>(Перечислить вопросы, по которым референт вправе самостоятельно принимать управленческие и иные решения).</w:t>
      </w:r>
    </w:p>
    <w:p w:rsidR="00000000" w:rsidRDefault="001E3B69">
      <w:pPr>
        <w:pStyle w:val="just"/>
      </w:pPr>
      <w:r>
        <w:t>9. При исполнении служебных обязанностей референт обязан самостоятельно принимать решения по вопросам:</w:t>
      </w:r>
    </w:p>
    <w:p w:rsidR="00000000" w:rsidRDefault="001E3B69">
      <w:pPr>
        <w:pStyle w:val="just"/>
      </w:pPr>
      <w:r>
        <w:t>(Перечислить воп</w:t>
      </w:r>
      <w:r>
        <w:t>росы, по которым референт обязан самостоятельно принимать управленческие и иные решения).</w:t>
      </w:r>
    </w:p>
    <w:p w:rsidR="00000000" w:rsidRDefault="001E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B69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</w:t>
      </w:r>
      <w:r>
        <w:rPr>
          <w:rFonts w:eastAsia="Times New Roman"/>
        </w:rPr>
        <w:t>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1E3B69">
      <w:pPr>
        <w:pStyle w:val="just"/>
      </w:pPr>
      <w:r>
        <w:t>10. Референт в соответствии со своей компетенцией вправе участвовать в подготовке (обсуждении) с</w:t>
      </w:r>
      <w:r>
        <w:t>ледующих проектов:</w:t>
      </w:r>
    </w:p>
    <w:p w:rsidR="00000000" w:rsidRDefault="001E3B69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референт в соответствии со своей компетенцией).</w:t>
      </w:r>
    </w:p>
    <w:p w:rsidR="00000000" w:rsidRDefault="001E3B69">
      <w:pPr>
        <w:pStyle w:val="just"/>
      </w:pPr>
      <w:r>
        <w:t>11. Референт в соответствии со своей компетенци</w:t>
      </w:r>
      <w:r>
        <w:t>ей обязан участвовать в подготовке (обсуждении) следующих проектов:</w:t>
      </w:r>
    </w:p>
    <w:p w:rsidR="00000000" w:rsidRDefault="001E3B69">
      <w:pPr>
        <w:pStyle w:val="just"/>
      </w:pPr>
      <w:r>
        <w:t>положения об отделе и (или) департаменте;</w:t>
      </w:r>
    </w:p>
    <w:p w:rsidR="00000000" w:rsidRDefault="001E3B69">
      <w:pPr>
        <w:pStyle w:val="just"/>
      </w:pPr>
      <w:r>
        <w:t>графика отпусков гражданских служащих департамента;</w:t>
      </w:r>
    </w:p>
    <w:p w:rsidR="00000000" w:rsidRDefault="001E3B69">
      <w:pPr>
        <w:pStyle w:val="just"/>
      </w:pPr>
      <w:r>
        <w:t>иных актов по поручению непосредственного руководителя и руководства Минюста России.</w:t>
      </w:r>
    </w:p>
    <w:p w:rsidR="00000000" w:rsidRDefault="001E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B69">
      <w:pPr>
        <w:pStyle w:val="3"/>
        <w:rPr>
          <w:rFonts w:eastAsia="Times New Roman"/>
        </w:rPr>
      </w:pPr>
      <w:r>
        <w:rPr>
          <w:rFonts w:eastAsia="Times New Roman"/>
        </w:rPr>
        <w:t>VI. Срок</w:t>
      </w:r>
      <w:r>
        <w:rPr>
          <w:rFonts w:eastAsia="Times New Roman"/>
        </w:rPr>
        <w:t>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1E3B69">
      <w:pPr>
        <w:pStyle w:val="just"/>
      </w:pPr>
      <w:r>
        <w:t>12. В соответствии со своими должностными обязанностями референт принимает решения в сроки, установленные законодательными и иными</w:t>
      </w:r>
      <w:r>
        <w:t xml:space="preserve"> нормативными правовыми актами Российской Федерации.</w:t>
      </w:r>
    </w:p>
    <w:p w:rsidR="00000000" w:rsidRDefault="001E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B69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1E3B69">
      <w:pPr>
        <w:pStyle w:val="just"/>
      </w:pPr>
      <w:r>
        <w:t>13. Взаимодействие референта с государственными служащими Минюста России, государственными служащими иных государственных органов, а также с другими гражданами и о</w:t>
      </w:r>
      <w:r>
        <w:t>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12.08.2002 N 885, и требований к служебному поведению, установленных статьей 18 Фед</w:t>
      </w:r>
      <w:r>
        <w:t>ерального закона о гражданской службе, а также в соответствии с иными нормативными правовыми актами Российской Федерации и Минюста России.</w:t>
      </w:r>
    </w:p>
    <w:p w:rsidR="00000000" w:rsidRDefault="001E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B69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</w:t>
      </w:r>
      <w:r>
        <w:rPr>
          <w:rFonts w:eastAsia="Times New Roman"/>
        </w:rPr>
        <w:t>нтом Минюста России</w:t>
      </w:r>
    </w:p>
    <w:p w:rsidR="00000000" w:rsidRDefault="001E3B69">
      <w:pPr>
        <w:pStyle w:val="just"/>
      </w:pPr>
      <w:r>
        <w:t>14.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1E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B69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1E3B69">
      <w:pPr>
        <w:pStyle w:val="just"/>
      </w:pPr>
      <w:r>
        <w:t>15. Эффективность про</w:t>
      </w:r>
      <w:r>
        <w:t>фессиональной служебной деятельности референта оценивается по следующим показателям:</w:t>
      </w:r>
    </w:p>
    <w:p w:rsidR="00000000" w:rsidRDefault="001E3B69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1E3B69">
      <w:pPr>
        <w:pStyle w:val="just"/>
      </w:pPr>
      <w:r>
        <w:t>своевременност</w:t>
      </w:r>
      <w:r>
        <w:t>и и оперативности выполнения поручений;</w:t>
      </w:r>
    </w:p>
    <w:p w:rsidR="00000000" w:rsidRDefault="001E3B69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</w:t>
      </w:r>
      <w:r>
        <w:t>атических ошибок);</w:t>
      </w:r>
    </w:p>
    <w:p w:rsidR="00000000" w:rsidRDefault="001E3B69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1E3B69">
      <w:pPr>
        <w:pStyle w:val="just"/>
      </w:pPr>
      <w:r>
        <w:t>способности четко организовывать и планировать выполнение порученных заданий, умению</w:t>
      </w:r>
      <w:r>
        <w:t xml:space="preserve"> рационально использовать рабочее время, расставлять приоритеты;</w:t>
      </w:r>
    </w:p>
    <w:p w:rsidR="00000000" w:rsidRDefault="001E3B69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</w:t>
      </w:r>
      <w:r>
        <w:t>ваниям;</w:t>
      </w:r>
    </w:p>
    <w:p w:rsidR="00000000" w:rsidRDefault="001E3B69">
      <w:pPr>
        <w:pStyle w:val="just"/>
      </w:pPr>
      <w:r>
        <w:t>осознанию ответственности за последствия своих действий.</w:t>
      </w:r>
    </w:p>
    <w:p w:rsidR="00000000" w:rsidRDefault="001E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B69">
      <w:pPr>
        <w:pStyle w:val="HTML"/>
      </w:pPr>
      <w:r>
        <w:t>Директор Департамента</w:t>
      </w:r>
    </w:p>
    <w:p w:rsidR="00000000" w:rsidRDefault="001E3B69">
      <w:pPr>
        <w:pStyle w:val="HTML"/>
      </w:pPr>
      <w:r>
        <w:t>_______________________________                           _________________</w:t>
      </w:r>
    </w:p>
    <w:p w:rsidR="00000000" w:rsidRDefault="001E3B69">
      <w:pPr>
        <w:pStyle w:val="HTML"/>
      </w:pPr>
      <w:r>
        <w:t>(наименование департамента)        (подпись)                  (ФИО)</w:t>
      </w:r>
    </w:p>
    <w:p w:rsidR="00000000" w:rsidRDefault="001E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B69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1E3B69">
      <w:pPr>
        <w:pStyle w:val="HTML"/>
      </w:pPr>
      <w:r>
        <w:t>---------------------------------------------------------------------------</w:t>
      </w:r>
    </w:p>
    <w:p w:rsidR="00000000" w:rsidRDefault="001E3B69">
      <w:pPr>
        <w:pStyle w:val="HTML"/>
      </w:pPr>
      <w:r>
        <w:t>¦ N ¦  Фамилия, имя,   ¦     Дата и     ¦     Дата и     ¦  Дата и номер  ¦</w:t>
      </w:r>
    </w:p>
    <w:p w:rsidR="00000000" w:rsidRDefault="001E3B69">
      <w:pPr>
        <w:pStyle w:val="HTML"/>
      </w:pPr>
      <w:r>
        <w:t>¦п/п¦    отчество      ¦   роспись в    ¦  номер приказа ¦   приказа об   ¦</w:t>
      </w:r>
    </w:p>
    <w:p w:rsidR="00000000" w:rsidRDefault="001E3B69">
      <w:pPr>
        <w:pStyle w:val="HTML"/>
      </w:pPr>
      <w:r>
        <w:t xml:space="preserve">¦   ¦     </w:t>
      </w:r>
      <w:r>
        <w:t xml:space="preserve">             ¦  ознакомлении  ¦  о назначении  ¦  освобождении  ¦</w:t>
      </w:r>
    </w:p>
    <w:p w:rsidR="00000000" w:rsidRDefault="001E3B69">
      <w:pPr>
        <w:pStyle w:val="HTML"/>
      </w:pPr>
      <w:r>
        <w:t>¦   ¦                  ¦                ¦  на должность  ¦  от должности  ¦</w:t>
      </w:r>
    </w:p>
    <w:p w:rsidR="00000000" w:rsidRDefault="001E3B69">
      <w:pPr>
        <w:pStyle w:val="HTML"/>
      </w:pPr>
      <w:r>
        <w:t>+---+------------------+----------------+----------------+----------------+</w:t>
      </w:r>
    </w:p>
    <w:p w:rsidR="00000000" w:rsidRDefault="001E3B69">
      <w:pPr>
        <w:pStyle w:val="HTML"/>
      </w:pPr>
      <w:r>
        <w:t xml:space="preserve">¦   ¦                  ¦              </w:t>
      </w:r>
      <w:r>
        <w:t xml:space="preserve">  ¦                ¦                ¦</w:t>
      </w:r>
    </w:p>
    <w:p w:rsidR="00000000" w:rsidRDefault="001E3B69">
      <w:pPr>
        <w:pStyle w:val="HTML"/>
      </w:pPr>
      <w:r>
        <w:t>+---+------------------+----------------+----------------+----------------+</w:t>
      </w:r>
    </w:p>
    <w:p w:rsidR="00000000" w:rsidRDefault="001E3B69">
      <w:pPr>
        <w:pStyle w:val="HTML"/>
      </w:pPr>
      <w:r>
        <w:t>¦   ¦                  ¦                ¦                ¦                ¦</w:t>
      </w:r>
    </w:p>
    <w:p w:rsidR="00000000" w:rsidRDefault="001E3B69">
      <w:pPr>
        <w:pStyle w:val="HTML"/>
      </w:pPr>
      <w:r>
        <w:t>----+------------------+----------------+----------------+--------</w:t>
      </w:r>
      <w:r>
        <w:t>---------</w:t>
      </w:r>
    </w:p>
    <w:p w:rsidR="00000000" w:rsidRDefault="001E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B69">
      <w:pPr>
        <w:pStyle w:val="right"/>
      </w:pPr>
      <w:r>
        <w:t>Источник - Приказ Минюста РФ от 31.08.2009 № 268</w:t>
      </w:r>
    </w:p>
    <w:p w:rsidR="00000000" w:rsidRDefault="001E3B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https://порядокправа.рф/obrazecy/dolzhnostnoj_reglament_referenta_centralnogo_apparata_minyusta_rossii.htm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B69"/>
    <w:rsid w:val="001E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3CD962-46F3-48B3-97FD-3A32B6EA6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referenta_centralnogo_apparata_minyus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3035</Words>
  <Characters>17306</Characters>
  <Application>Microsoft Office Word</Application>
  <DocSecurity>0</DocSecurity>
  <Lines>144</Lines>
  <Paragraphs>40</Paragraphs>
  <ScaleCrop>false</ScaleCrop>
  <Company/>
  <LinksUpToDate>false</LinksUpToDate>
  <CharactersWithSpaces>20301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референта центрального аппарата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2022-08-07T12:07:00Z</dcterms:created>
  <dcterms:modified xsi:type="dcterms:W3CDTF">2022-08-07T12:07:00Z</dcterms:modified>
</cp:coreProperties>
</file>