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63A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консультанта Федеральной налоговой службы</w:t>
      </w:r>
    </w:p>
    <w:p w:rsidR="00000000" w:rsidRDefault="006A763A">
      <w:pPr>
        <w:pStyle w:val="right"/>
      </w:pPr>
      <w:r>
        <w:t>Приложение N 1 к Приказу ФНС России от 05.12.2011 N ММВ-7-4/908@ (в ред. Приказа ФНС России от 20.03.2013 N ММВ-7-4/127@)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HTML"/>
      </w:pPr>
      <w:r>
        <w:t xml:space="preserve">                                                       </w:t>
      </w:r>
      <w:r>
        <w:t>УТВЕРЖДАЮ</w:t>
      </w:r>
    </w:p>
    <w:p w:rsidR="00000000" w:rsidRDefault="006A763A">
      <w:pPr>
        <w:pStyle w:val="HTML"/>
      </w:pPr>
      <w:r>
        <w:t>Начальник Управления _________</w:t>
      </w:r>
    </w:p>
    <w:p w:rsidR="00000000" w:rsidRDefault="006A763A">
      <w:pPr>
        <w:pStyle w:val="HTML"/>
      </w:pPr>
      <w:r>
        <w:t>(____________________________)</w:t>
      </w:r>
    </w:p>
    <w:p w:rsidR="00000000" w:rsidRDefault="006A763A">
      <w:pPr>
        <w:pStyle w:val="HTML"/>
      </w:pPr>
      <w:r>
        <w:t>(подпись) (фамилия, инициалы)</w:t>
      </w:r>
    </w:p>
    <w:p w:rsidR="00000000" w:rsidRDefault="006A763A">
      <w:pPr>
        <w:pStyle w:val="HTML"/>
      </w:pPr>
      <w:r>
        <w:t>от "__" ______________ 201_ г.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консультанта ___________________________________ (наименование отдела и управления) Федеральной нало</w:t>
      </w:r>
      <w:r>
        <w:rPr>
          <w:rFonts w:eastAsia="Times New Roman"/>
        </w:rPr>
        <w:t>говой службы</w:t>
      </w: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</w:t>
      </w:r>
      <w:r>
        <w:rPr>
          <w:rFonts w:eastAsia="Times New Roman"/>
        </w:rPr>
        <w:t xml:space="preserve"> службы", - 09-3-3-030</w:t>
      </w: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A763A">
      <w:pPr>
        <w:pStyle w:val="just"/>
      </w:pPr>
      <w:r>
        <w:t>1. Должность федеральной государственной гражданской службы (далее - гражданская служба) консультанта (указать наименование отдела и управления) Федеральной налоговой службы (далее - консультант) относится к ведуще</w:t>
      </w:r>
      <w:r>
        <w:t>й группе должностей гражданской службы категории "специалисты".</w:t>
      </w:r>
    </w:p>
    <w:p w:rsidR="00000000" w:rsidRDefault="006A763A">
      <w:pPr>
        <w:pStyle w:val="just"/>
      </w:pPr>
      <w:r>
        <w:t>2. Назначение на должность и освобождение от должности консультанта осуществляются приказом ФНС России.</w:t>
      </w:r>
    </w:p>
    <w:p w:rsidR="00000000" w:rsidRDefault="006A763A">
      <w:pPr>
        <w:pStyle w:val="just"/>
      </w:pPr>
      <w:r>
        <w:t>Консультант непосредственно подчиняется начальнику отдела.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</w:t>
      </w:r>
      <w:r>
        <w:rPr>
          <w:rFonts w:eastAsia="Times New Roman"/>
        </w:rPr>
        <w:t>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6A763A">
      <w:pPr>
        <w:pStyle w:val="just"/>
      </w:pPr>
      <w:r>
        <w:t>3. Для замещения должности консультанта устанавливаются следующие требования:</w:t>
      </w:r>
    </w:p>
    <w:p w:rsidR="00000000" w:rsidRDefault="006A763A">
      <w:pPr>
        <w:pStyle w:val="just"/>
      </w:pPr>
      <w:r>
        <w:t xml:space="preserve">а) наличие высшего </w:t>
      </w:r>
      <w:r>
        <w:t>профессионального образования;</w:t>
      </w:r>
    </w:p>
    <w:p w:rsidR="00000000" w:rsidRDefault="006A763A">
      <w:pPr>
        <w:pStyle w:val="just"/>
      </w:pPr>
      <w:r>
        <w:t>б)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6A763A">
      <w:pPr>
        <w:pStyle w:val="just"/>
      </w:pPr>
      <w:r>
        <w:lastRenderedPageBreak/>
        <w:t>в) наличие профессиональных знаний, включая знание Конституции Российской Федер</w:t>
      </w:r>
      <w:r>
        <w:t>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</w:t>
      </w:r>
      <w:r>
        <w:t>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</w:t>
      </w:r>
      <w:r>
        <w:t xml:space="preserve"> центрального аппарата ФНС России,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</w:t>
      </w:r>
      <w:r>
        <w:t>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6A763A">
      <w:pPr>
        <w:pStyle w:val="just"/>
      </w:pPr>
      <w:r>
        <w:t>г) наличие профессиональных навыков, необходимых для выполнения</w:t>
      </w:r>
      <w:r>
        <w:t xml:space="preserve">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</w:t>
      </w:r>
      <w:r>
        <w:t>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</w:t>
      </w:r>
      <w:r>
        <w:t>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Федеральной налоговой службы.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III. Дол</w:t>
      </w:r>
      <w:r>
        <w:rPr>
          <w:rFonts w:eastAsia="Times New Roman"/>
        </w:rPr>
        <w:t>жностные обязанности, права и ответственность</w:t>
      </w:r>
    </w:p>
    <w:p w:rsidR="00000000" w:rsidRDefault="006A763A">
      <w:pPr>
        <w:pStyle w:val="just"/>
      </w:pPr>
      <w:r>
        <w:t xml:space="preserve">4. Основные права и обязанности консультанта,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</w:t>
      </w:r>
      <w:r>
        <w:t>июля 2004 г. N 79-ФЗ "О государственной гражданской службе Российской Федерации".</w:t>
      </w:r>
    </w:p>
    <w:p w:rsidR="00000000" w:rsidRDefault="006A763A">
      <w:pPr>
        <w:pStyle w:val="just"/>
      </w:pPr>
      <w:r>
        <w:t>5. Консультант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</w:t>
      </w:r>
      <w:r>
        <w:t>м постановлением Правительства Российской Федерации от 30 сентября 2004 г. N 506, положением об управлении (указать наименование управления) центрального аппарата ФНС России, утвержденного приказом ФНС России от "__" _______ 20__ г., положением об отделе (</w:t>
      </w:r>
      <w:r>
        <w:t>указать наименование отдела), приказами (распоряжениями) ФНС России, поручениями руководства Федеральной налоговой службы.</w:t>
      </w:r>
    </w:p>
    <w:p w:rsidR="00000000" w:rsidRDefault="006A763A">
      <w:pPr>
        <w:pStyle w:val="just"/>
      </w:pPr>
      <w:r>
        <w:t>(Перечислить права и обязанности консультанта).</w:t>
      </w:r>
    </w:p>
    <w:p w:rsidR="00000000" w:rsidRDefault="006A763A">
      <w:pPr>
        <w:pStyle w:val="just"/>
      </w:pPr>
      <w:r>
        <w:t>6. Консультант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консультант вправе или обязан самостоятел</w:t>
      </w:r>
      <w:r>
        <w:rPr>
          <w:rFonts w:eastAsia="Times New Roman"/>
        </w:rPr>
        <w:t>ьно принимать управленческие и иные решения</w:t>
      </w:r>
    </w:p>
    <w:p w:rsidR="00000000" w:rsidRDefault="006A763A">
      <w:pPr>
        <w:pStyle w:val="just"/>
      </w:pPr>
      <w:r>
        <w:t>7. При исполнении служебных обязанностей консультант вправе самостоятельно принимать решения по вопросам:</w:t>
      </w:r>
    </w:p>
    <w:p w:rsidR="00000000" w:rsidRDefault="006A763A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</w:t>
      </w:r>
      <w:r>
        <w:t>).</w:t>
      </w:r>
    </w:p>
    <w:p w:rsidR="00000000" w:rsidRDefault="006A763A">
      <w:pPr>
        <w:pStyle w:val="just"/>
      </w:pPr>
      <w:r>
        <w:t>8. При исполнении служебных обязанностей консультант обязан самостоятельно принимать решения по вопросам:</w:t>
      </w:r>
    </w:p>
    <w:p w:rsidR="00000000" w:rsidRDefault="006A763A">
      <w:pPr>
        <w:pStyle w:val="just"/>
      </w:pPr>
      <w:r>
        <w:t>(Перечислить вопросы, по которым консультант обязан самостоятельно принимать управленческие и иные решения).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конс</w:t>
      </w:r>
      <w:r>
        <w:rPr>
          <w:rFonts w:eastAsia="Times New Roman"/>
        </w:rPr>
        <w:t>ультант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6A763A">
      <w:pPr>
        <w:pStyle w:val="just"/>
      </w:pPr>
      <w:r>
        <w:t>9. Консультант в соответствии со своей компетенцией вправе участвовать в подготовке (обсуждении) следующих проектов:</w:t>
      </w:r>
    </w:p>
    <w:p w:rsidR="00000000" w:rsidRDefault="006A763A">
      <w:pPr>
        <w:pStyle w:val="just"/>
      </w:pPr>
      <w:r>
        <w:t>(Пе</w:t>
      </w:r>
      <w:r>
        <w:t>речислить виды проектов нормативных правовых актов и (или) проектов управленческих и иных решений, в подготовке которых вправе участвовать консультант в соответствии со своей компетенцией).</w:t>
      </w:r>
    </w:p>
    <w:p w:rsidR="00000000" w:rsidRDefault="006A763A">
      <w:pPr>
        <w:pStyle w:val="just"/>
      </w:pPr>
      <w:r>
        <w:t>10. Консультант в соответствии со своей компетенцией обязан участв</w:t>
      </w:r>
      <w:r>
        <w:t>овать в подготовке (обсуждении) следующих проектов:</w:t>
      </w:r>
    </w:p>
    <w:p w:rsidR="00000000" w:rsidRDefault="006A763A">
      <w:pPr>
        <w:pStyle w:val="just"/>
      </w:pPr>
      <w:r>
        <w:t>положений об отделе и управлении;</w:t>
      </w:r>
    </w:p>
    <w:p w:rsidR="00000000" w:rsidRDefault="006A763A">
      <w:pPr>
        <w:pStyle w:val="just"/>
      </w:pPr>
      <w:r>
        <w:t>графика отпусков гражданских служащих отдела;</w:t>
      </w:r>
    </w:p>
    <w:p w:rsidR="00000000" w:rsidRDefault="006A763A">
      <w:pPr>
        <w:pStyle w:val="just"/>
      </w:pPr>
      <w:r>
        <w:t>иных актов по поручению непосредственного руководителя и руководства ФНС России.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</w:t>
      </w:r>
      <w:r>
        <w:rPr>
          <w:rFonts w:eastAsia="Times New Roman"/>
        </w:rPr>
        <w:t>ения проектов управленческих и иных решений, порядок согласования и принятия данных решений</w:t>
      </w:r>
    </w:p>
    <w:p w:rsidR="00000000" w:rsidRDefault="006A763A">
      <w:pPr>
        <w:pStyle w:val="just"/>
      </w:pPr>
      <w:r>
        <w:t xml:space="preserve">11. В соответствии со своими должностными обязанностями консультант принимает решения в сроки, установленные законодательными и иными нормативными правовыми актами </w:t>
      </w:r>
      <w:r>
        <w:t>Российской Федерации.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A763A">
      <w:pPr>
        <w:pStyle w:val="just"/>
      </w:pPr>
      <w:r>
        <w:t>12. Взаимодействие консультанта с федеральными государственными гражданскими служащими ФНС России, государственными служащими иных государственных органов, а также с другими гражданами и организ</w:t>
      </w:r>
      <w:r>
        <w:t>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</w:t>
      </w:r>
      <w:r>
        <w:t>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 июля 2004 г. N 79-ФЗ "О государственн</w:t>
      </w:r>
      <w:r>
        <w:t>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</w:t>
      </w:r>
      <w:r>
        <w:rPr>
          <w:rFonts w:eastAsia="Times New Roman"/>
        </w:rPr>
        <w:t>ии с административным регламентом Федеральной налоговой службы</w:t>
      </w:r>
    </w:p>
    <w:p w:rsidR="00000000" w:rsidRDefault="006A763A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</w:t>
      </w:r>
      <w:r>
        <w:rPr>
          <w:rFonts w:eastAsia="Times New Roman"/>
        </w:rPr>
        <w:t>ужебной деятельности</w:t>
      </w:r>
    </w:p>
    <w:p w:rsidR="00000000" w:rsidRDefault="006A763A">
      <w:pPr>
        <w:pStyle w:val="just"/>
      </w:pPr>
      <w:r>
        <w:t>14. Эффективность профессиональной служебной деятельности консультанта оценивается по следующим показателям:</w:t>
      </w:r>
    </w:p>
    <w:p w:rsidR="00000000" w:rsidRDefault="006A763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</w:t>
      </w:r>
      <w:r>
        <w:t>блюдению служебной дисциплины;</w:t>
      </w:r>
    </w:p>
    <w:p w:rsidR="00000000" w:rsidRDefault="006A763A">
      <w:pPr>
        <w:pStyle w:val="just"/>
      </w:pPr>
      <w:r>
        <w:t>своевременности и оперативности выполнения поручений;</w:t>
      </w:r>
    </w:p>
    <w:p w:rsidR="00000000" w:rsidRDefault="006A763A">
      <w:pPr>
        <w:pStyle w:val="just"/>
      </w:pPr>
      <w:r>
        <w:t xml:space="preserve">качеству выполненной работы (подготовке документов в соответствии </w:t>
      </w:r>
      <w:r>
        <w:t>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A763A">
      <w:pPr>
        <w:pStyle w:val="just"/>
      </w:pPr>
      <w:r>
        <w:t>профессиональной компетентности (знанию законодательных и иных нормативных правовых акт</w:t>
      </w:r>
      <w:r>
        <w:t>ов, широте профессионального кругозора, умению работать с документами);</w:t>
      </w:r>
    </w:p>
    <w:p w:rsidR="00000000" w:rsidRDefault="006A763A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6A763A">
      <w:pPr>
        <w:pStyle w:val="just"/>
      </w:pPr>
      <w:r>
        <w:t>творческому подходу к решению поста</w:t>
      </w:r>
      <w:r>
        <w:t>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A763A">
      <w:pPr>
        <w:pStyle w:val="just"/>
      </w:pPr>
      <w:r>
        <w:t>осознанию ответственности за последствия своих действий.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HTML"/>
      </w:pPr>
      <w:r>
        <w:t>Начальник отдела</w:t>
      </w:r>
    </w:p>
    <w:p w:rsidR="00000000" w:rsidRDefault="006A763A">
      <w:pPr>
        <w:pStyle w:val="HTML"/>
      </w:pPr>
      <w:r>
        <w:t>_________________</w:t>
      </w:r>
      <w:r>
        <w:t>_________________   _____________ (ФИО)</w:t>
      </w:r>
    </w:p>
    <w:p w:rsidR="00000000" w:rsidRDefault="006A763A">
      <w:pPr>
        <w:pStyle w:val="HTML"/>
      </w:pPr>
      <w:r>
        <w:t>(наименование отдела и управления)     (подпись)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A763A">
      <w:pPr>
        <w:pStyle w:val="HTML"/>
      </w:pPr>
      <w:r>
        <w:t>---------------------------------------------------------------------------</w:t>
      </w:r>
    </w:p>
    <w:p w:rsidR="00000000" w:rsidRDefault="006A763A">
      <w:pPr>
        <w:pStyle w:val="HTML"/>
      </w:pPr>
      <w:r>
        <w:t>¦  N  ¦  Фамилия, имя,   ¦Дата и роспись ¦ Дата и номер  ¦  Дата и номер</w:t>
      </w:r>
      <w:r>
        <w:t xml:space="preserve">  ¦</w:t>
      </w:r>
    </w:p>
    <w:p w:rsidR="00000000" w:rsidRDefault="006A763A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6A763A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6A763A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6A763A">
      <w:pPr>
        <w:pStyle w:val="HTML"/>
      </w:pPr>
      <w:r>
        <w:t xml:space="preserve">¦     ¦                 </w:t>
      </w:r>
      <w:r>
        <w:t xml:space="preserve"> ¦  в получении  ¦               ¦                ¦</w:t>
      </w:r>
    </w:p>
    <w:p w:rsidR="00000000" w:rsidRDefault="006A763A">
      <w:pPr>
        <w:pStyle w:val="HTML"/>
      </w:pPr>
      <w:r>
        <w:t>¦     ¦                  ¦   его копии   ¦               ¦                ¦</w:t>
      </w:r>
    </w:p>
    <w:p w:rsidR="00000000" w:rsidRDefault="006A763A">
      <w:pPr>
        <w:pStyle w:val="HTML"/>
      </w:pPr>
      <w:r>
        <w:t>+-----+------------------+---------------+---------------+----------------+</w:t>
      </w:r>
    </w:p>
    <w:p w:rsidR="00000000" w:rsidRDefault="006A763A">
      <w:pPr>
        <w:pStyle w:val="HTML"/>
      </w:pPr>
      <w:r>
        <w:t xml:space="preserve">¦     ¦                  ¦               ¦          </w:t>
      </w:r>
      <w:r>
        <w:t xml:space="preserve">     ¦                ¦</w:t>
      </w:r>
    </w:p>
    <w:p w:rsidR="00000000" w:rsidRDefault="006A763A">
      <w:pPr>
        <w:pStyle w:val="HTML"/>
      </w:pPr>
      <w:r>
        <w:t>+-----+------------------+---------------+---------------+----------------+</w:t>
      </w:r>
    </w:p>
    <w:p w:rsidR="00000000" w:rsidRDefault="006A763A">
      <w:pPr>
        <w:pStyle w:val="HTML"/>
      </w:pPr>
      <w:r>
        <w:t>¦     ¦                  ¦               ¦               ¦                ¦</w:t>
      </w:r>
    </w:p>
    <w:p w:rsidR="00000000" w:rsidRDefault="006A763A">
      <w:pPr>
        <w:pStyle w:val="HTML"/>
      </w:pPr>
      <w:r>
        <w:t>------+------------------+---------------+---------------+-----------------</w:t>
      </w:r>
    </w:p>
    <w:p w:rsidR="00000000" w:rsidRDefault="006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63A">
      <w:pPr>
        <w:pStyle w:val="right"/>
      </w:pPr>
      <w:r>
        <w:t>Ист</w:t>
      </w:r>
      <w:r>
        <w:t>очник - Приказ ФНС России от 05.12.2011 № ММВ-7-4/908@ (с изменениями и дополнениями на 2013 год)</w:t>
      </w:r>
    </w:p>
    <w:p w:rsidR="00000000" w:rsidRDefault="006A7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https://порядокправа.рф/obrazecy/dolzhnostnoj_reglament_konsultanta_federalnoj_nalogovoj_sluzhby.htm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3A"/>
    <w:rsid w:val="006A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92E5A-F099-4DD4-A863-5974999F8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konsultanta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1522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консультанта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2022-08-07T12:04:00Z</dcterms:created>
  <dcterms:modified xsi:type="dcterms:W3CDTF">2022-08-07T12:04:00Z</dcterms:modified>
</cp:coreProperties>
</file>