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177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государственного налогового инспектора отдела управления ФНС России по субъекту Российской Федерации</w:t>
      </w:r>
    </w:p>
    <w:p w:rsidR="00000000" w:rsidRDefault="00BE1177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HTML"/>
      </w:pPr>
      <w:r>
        <w:t xml:space="preserve">                                                     УТВЕРЖДАЮ</w:t>
      </w:r>
    </w:p>
    <w:p w:rsidR="00000000" w:rsidRDefault="00BE1177">
      <w:pPr>
        <w:pStyle w:val="HTML"/>
      </w:pPr>
      <w:r>
        <w:t>Руководитель управления ФНС России</w:t>
      </w:r>
    </w:p>
    <w:p w:rsidR="00000000" w:rsidRDefault="00BE1177">
      <w:pPr>
        <w:pStyle w:val="HTML"/>
      </w:pPr>
      <w:r>
        <w:t>по субъекту Российской Федерации</w:t>
      </w:r>
    </w:p>
    <w:p w:rsidR="00000000" w:rsidRDefault="00BE1177">
      <w:pPr>
        <w:pStyle w:val="HTML"/>
      </w:pPr>
      <w:r>
        <w:t>______________________________</w:t>
      </w:r>
    </w:p>
    <w:p w:rsidR="00000000" w:rsidRDefault="00BE1177">
      <w:pPr>
        <w:pStyle w:val="HTML"/>
      </w:pPr>
      <w:r>
        <w:t>(наименование)</w:t>
      </w:r>
    </w:p>
    <w:p w:rsidR="00000000" w:rsidRDefault="00BE1177">
      <w:pPr>
        <w:pStyle w:val="HTML"/>
      </w:pPr>
      <w:r>
        <w:t>(____________________</w:t>
      </w:r>
      <w:r>
        <w:t>__________)</w:t>
      </w:r>
    </w:p>
    <w:p w:rsidR="00000000" w:rsidRDefault="00BE1177">
      <w:pPr>
        <w:pStyle w:val="HTML"/>
      </w:pPr>
      <w:r>
        <w:t>(подпись) (фамилия, инициалы)</w:t>
      </w:r>
    </w:p>
    <w:p w:rsidR="00000000" w:rsidRDefault="00BE1177">
      <w:pPr>
        <w:pStyle w:val="HTML"/>
      </w:pPr>
      <w:r>
        <w:t>от "__" _________________ 201_ г.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государственного налогового инспектора _________________________________________________________ (наименование отдела управления ФНС России по субъекту Росси</w:t>
      </w:r>
      <w:r>
        <w:rPr>
          <w:rFonts w:eastAsia="Times New Roman"/>
        </w:rPr>
        <w:t>йской Федерации)</w:t>
      </w: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</w:t>
      </w:r>
      <w:r>
        <w:rPr>
          <w:rFonts w:eastAsia="Times New Roman"/>
        </w:rPr>
        <w:t>ской службы", - 11-3-4-071</w:t>
      </w: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E1177">
      <w:pPr>
        <w:pStyle w:val="just"/>
      </w:pPr>
      <w:r>
        <w:t>1. Должность федеральной государственной гражданской службы (далее - гражданская служба) государственного налогового инспектора (указать наименование отдела и управления ФНС России по субъекту Российской Федера</w:t>
      </w:r>
      <w:r>
        <w:t>ции) (далее - государственный налоговый инспектор) относится к старшей группе должностей гражданской службы категории "специалисты".</w:t>
      </w:r>
    </w:p>
    <w:p w:rsidR="00000000" w:rsidRDefault="00BE1177">
      <w:pPr>
        <w:pStyle w:val="just"/>
      </w:pPr>
      <w:r>
        <w:t>2. Назначение на должность и освобождение от должности государственного налогового инспектора осуществляются приказом управ</w:t>
      </w:r>
      <w:r>
        <w:t>ления ФНС России по субъекту Российской Федерации (далее - управление).</w:t>
      </w:r>
    </w:p>
    <w:p w:rsidR="00000000" w:rsidRDefault="00BE1177">
      <w:pPr>
        <w:pStyle w:val="just"/>
      </w:pPr>
      <w:r>
        <w:t>Государственный налоговый инспектор непосредственно подчиняется начальнику отдела.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</w:t>
      </w:r>
      <w:r>
        <w:rPr>
          <w:rFonts w:eastAsia="Times New Roman"/>
        </w:rPr>
        <w:t>й службы (государственной службы иных видов) или стажу (опыту) работы по специальности</w:t>
      </w:r>
    </w:p>
    <w:p w:rsidR="00000000" w:rsidRDefault="00BE1177">
      <w:pPr>
        <w:pStyle w:val="just"/>
      </w:pPr>
      <w:r>
        <w:t>3. Для замещения должности государственного налогового инспектора устанавливаются следующие требования:</w:t>
      </w:r>
    </w:p>
    <w:p w:rsidR="00000000" w:rsidRDefault="00BE1177">
      <w:pPr>
        <w:pStyle w:val="just"/>
      </w:pPr>
      <w:r>
        <w:t>а) наличие высшего профессионального образования;</w:t>
      </w:r>
    </w:p>
    <w:p w:rsidR="00000000" w:rsidRDefault="00BE1177">
      <w:pPr>
        <w:pStyle w:val="just"/>
      </w:pPr>
      <w:r>
        <w:t>б) наличие проф</w:t>
      </w:r>
      <w:r>
        <w:t>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</w:t>
      </w:r>
      <w:r>
        <w:t>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</w:t>
      </w:r>
      <w:r>
        <w:t>ием автоматизированных средств управления, служебного распорядка управления,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</w:t>
      </w:r>
      <w:r>
        <w:t>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BE1177">
      <w:pPr>
        <w:pStyle w:val="just"/>
      </w:pPr>
      <w:r>
        <w:t>в) наличие профессион</w:t>
      </w:r>
      <w:r>
        <w:t>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</w:t>
      </w:r>
      <w:r>
        <w:t>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</w:t>
      </w:r>
      <w:r>
        <w:t>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</w:t>
      </w:r>
      <w:r>
        <w:t>ов управления.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E1177">
      <w:pPr>
        <w:pStyle w:val="just"/>
      </w:pPr>
      <w:r>
        <w:t xml:space="preserve">4. Основные права и обязанности государственного налогового инспектора, а также запреты и требования, связанные с гражданской службой, которые установлены в его отношении, предусмотрены </w:t>
      </w:r>
      <w:r>
        <w:t>статьями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BE1177">
      <w:pPr>
        <w:pStyle w:val="just"/>
      </w:pPr>
      <w:r>
        <w:t xml:space="preserve">5. Государственный налоговый инспектор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</w:t>
      </w:r>
      <w:r>
        <w:t xml:space="preserve">сентября 2004 г. N 506, положением об управлении (указать наименование управления), утвержденным руководителем ФНС России "__" ________ 20__ г., положением об отделе (указать наименование отдела), приказами </w:t>
      </w:r>
      <w:r>
        <w:lastRenderedPageBreak/>
        <w:t>(распоряжениями) ФНС России, приказами инспекции,</w:t>
      </w:r>
      <w:r>
        <w:t xml:space="preserve"> поручениями руководства управления.</w:t>
      </w:r>
    </w:p>
    <w:p w:rsidR="00000000" w:rsidRDefault="00BE1177">
      <w:pPr>
        <w:pStyle w:val="just"/>
      </w:pPr>
      <w:r>
        <w:t>(Перечислить права и обязанности государственного налогового инспектора).</w:t>
      </w:r>
    </w:p>
    <w:p w:rsidR="00000000" w:rsidRDefault="00BE1177">
      <w:pPr>
        <w:pStyle w:val="just"/>
      </w:pPr>
      <w:r>
        <w:t>6. Государственный налоговый инспектор за неисполнение или ненадлежащее исполнение должностных обязанностей может быть привлечен к ответственност</w:t>
      </w:r>
      <w:r>
        <w:t>и в соответствии с законодательством Российской Федерации.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государственный налоговый инспектор вправе или обязан самостоятельно принимать управленческие и иные решения</w:t>
      </w:r>
    </w:p>
    <w:p w:rsidR="00000000" w:rsidRDefault="00BE1177">
      <w:pPr>
        <w:pStyle w:val="just"/>
      </w:pPr>
      <w:r>
        <w:t>7. При исполнении служебных обязанностей государствен</w:t>
      </w:r>
      <w:r>
        <w:t>ный налоговый инспектор вправе самостоятельно принимать решения по вопросам:</w:t>
      </w:r>
    </w:p>
    <w:p w:rsidR="00000000" w:rsidRDefault="00BE1177">
      <w:pPr>
        <w:pStyle w:val="just"/>
      </w:pPr>
      <w:r>
        <w:t>(Перечислить вопросы, по которым государственный налоговый инспектор вправе самостоятельно принимать управленческие и иные решения).</w:t>
      </w:r>
    </w:p>
    <w:p w:rsidR="00000000" w:rsidRDefault="00BE1177">
      <w:pPr>
        <w:pStyle w:val="just"/>
      </w:pPr>
      <w:r>
        <w:t>8. При исполнении служебных обязанностей госуд</w:t>
      </w:r>
      <w:r>
        <w:t>арственный налоговый инспектор обязан самостоятельно принимать решения по вопросам:</w:t>
      </w:r>
    </w:p>
    <w:p w:rsidR="00000000" w:rsidRDefault="00BE1177">
      <w:pPr>
        <w:pStyle w:val="just"/>
      </w:pPr>
      <w:r>
        <w:t>(Перечислить вопросы, по которым государственный налоговый инспектор обязан самостоятельно принимать управленческие и иные решения).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госуд</w:t>
      </w:r>
      <w:r>
        <w:rPr>
          <w:rFonts w:eastAsia="Times New Roman"/>
        </w:rPr>
        <w:t>арственный налоговый инспектор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E1177">
      <w:pPr>
        <w:pStyle w:val="just"/>
      </w:pPr>
      <w:r>
        <w:t xml:space="preserve">9. Государственный налоговый инспектор в соответствии со своей компетенцией вправе участвовать в </w:t>
      </w:r>
      <w:r>
        <w:t>подготовке (обсуждении) следующих проектов:</w:t>
      </w:r>
    </w:p>
    <w:p w:rsidR="00000000" w:rsidRDefault="00BE1177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государственный налоговый инспектор в соответствии со своей компетенци</w:t>
      </w:r>
      <w:r>
        <w:t>ей).</w:t>
      </w:r>
    </w:p>
    <w:p w:rsidR="00000000" w:rsidRDefault="00BE1177">
      <w:pPr>
        <w:pStyle w:val="just"/>
      </w:pPr>
      <w:r>
        <w:t>10. Государственный налоговый инспектор в соответствии со своей компетенцией обязан участвовать в подготовке (обсуждении) следующих проектов:</w:t>
      </w:r>
    </w:p>
    <w:p w:rsidR="00000000" w:rsidRDefault="00BE1177">
      <w:pPr>
        <w:pStyle w:val="just"/>
      </w:pPr>
      <w:r>
        <w:t>положений об отделе и управлении;</w:t>
      </w:r>
    </w:p>
    <w:p w:rsidR="00000000" w:rsidRDefault="00BE1177">
      <w:pPr>
        <w:pStyle w:val="just"/>
      </w:pPr>
      <w:r>
        <w:t>положений об инспекциях Федеральной налоговой службы по району, району в го</w:t>
      </w:r>
      <w:r>
        <w:t>роде, городу без районного деления, инспекциях Федеральной налоговой службы межрайонного уровня;</w:t>
      </w:r>
    </w:p>
    <w:p w:rsidR="00000000" w:rsidRDefault="00BE1177">
      <w:pPr>
        <w:pStyle w:val="just"/>
      </w:pPr>
      <w:r>
        <w:t>графика отпусков гражданских служащих отдела;</w:t>
      </w:r>
    </w:p>
    <w:p w:rsidR="00000000" w:rsidRDefault="00BE1177">
      <w:pPr>
        <w:pStyle w:val="just"/>
      </w:pPr>
      <w:r>
        <w:lastRenderedPageBreak/>
        <w:t>иных актов по поручению непосредственного руководителя и руководства управления.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</w:t>
      </w:r>
      <w:r>
        <w:rPr>
          <w:rFonts w:eastAsia="Times New Roman"/>
        </w:rPr>
        <w:t>и, рассмотрения проектов управленческих и иных решений, порядок согласования и принятия данных решений</w:t>
      </w:r>
    </w:p>
    <w:p w:rsidR="00000000" w:rsidRDefault="00BE1177">
      <w:pPr>
        <w:pStyle w:val="just"/>
      </w:pPr>
      <w:r>
        <w:t>11. В соответствии со своими должностными обязанностями государственный налоговый инспектор принимает решения в сроки, установленные законодательными и и</w:t>
      </w:r>
      <w:r>
        <w:t>ными нормативными правовыми актами Российской Федерации.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E1177">
      <w:pPr>
        <w:pStyle w:val="just"/>
      </w:pPr>
      <w:r>
        <w:t>12. Взаимодействие государственного налогового инспектора с федеральными государственными гражданскими служащими управления, инспекций и ФНС России, государств</w:t>
      </w:r>
      <w:r>
        <w:t>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</w:t>
      </w:r>
      <w:r>
        <w:t>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</w:t>
      </w:r>
      <w:r>
        <w:t>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VI</w:t>
      </w:r>
      <w:r>
        <w:rPr>
          <w:rFonts w:eastAsia="Times New Roman"/>
        </w:rPr>
        <w:t>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BE1177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</w:t>
      </w:r>
      <w:r>
        <w:t xml:space="preserve"> не оказываются.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BE1177">
      <w:pPr>
        <w:pStyle w:val="just"/>
      </w:pPr>
      <w:r>
        <w:t xml:space="preserve">14. Эффективность профессиональной служебной деятельности старшего </w:t>
      </w:r>
      <w:r>
        <w:t>государственного налогового инспектора оценивается по следующим показателям:</w:t>
      </w:r>
    </w:p>
    <w:p w:rsidR="00000000" w:rsidRDefault="00BE1177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BE1177">
      <w:pPr>
        <w:pStyle w:val="just"/>
      </w:pPr>
      <w:r>
        <w:t>своевременности и опер</w:t>
      </w:r>
      <w:r>
        <w:t>ативности выполнения поручений;</w:t>
      </w:r>
    </w:p>
    <w:p w:rsidR="00000000" w:rsidRDefault="00BE1177">
      <w:pPr>
        <w:pStyle w:val="just"/>
      </w:pPr>
      <w:r>
        <w:lastRenderedPageBreak/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</w:t>
      </w:r>
      <w:r>
        <w:t>х ошибок);</w:t>
      </w:r>
    </w:p>
    <w:p w:rsidR="00000000" w:rsidRDefault="00BE1177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BE1177">
      <w:pPr>
        <w:pStyle w:val="just"/>
      </w:pPr>
      <w:r>
        <w:t>способности четко организовывать и планировать выполнение порученных заданий, умению р</w:t>
      </w:r>
      <w:r>
        <w:t>ационально использовать рабочее время, расставлять приоритеты;</w:t>
      </w:r>
    </w:p>
    <w:p w:rsidR="00000000" w:rsidRDefault="00BE1177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</w:t>
      </w:r>
      <w:r>
        <w:t>ниям;</w:t>
      </w:r>
    </w:p>
    <w:p w:rsidR="00000000" w:rsidRDefault="00BE1177">
      <w:pPr>
        <w:pStyle w:val="just"/>
      </w:pPr>
      <w:r>
        <w:t>осознанию ответственности за последствия своих действий.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HTML"/>
      </w:pPr>
      <w:r>
        <w:t>Начальник отдела</w:t>
      </w:r>
    </w:p>
    <w:p w:rsidR="00000000" w:rsidRDefault="00BE1177">
      <w:pPr>
        <w:pStyle w:val="HTML"/>
      </w:pPr>
      <w:r>
        <w:t>________________________________ _______________ (ФИО)</w:t>
      </w:r>
    </w:p>
    <w:p w:rsidR="00000000" w:rsidRDefault="00BE1177">
      <w:pPr>
        <w:pStyle w:val="HTML"/>
      </w:pPr>
      <w:r>
        <w:t>(наименование отдела управления)    (подпись)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E117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BE1177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BE1177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BE1177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BE1177">
      <w:pPr>
        <w:pStyle w:val="HTML"/>
      </w:pPr>
      <w:r>
        <w:t>¦     ¦</w:t>
      </w:r>
      <w:r>
        <w:t xml:space="preserve">                  ¦ регламентом и ¦   должность   ¦  от должности  ¦</w:t>
      </w:r>
    </w:p>
    <w:p w:rsidR="00000000" w:rsidRDefault="00BE1177">
      <w:pPr>
        <w:pStyle w:val="HTML"/>
      </w:pPr>
      <w:r>
        <w:t>¦     ¦                  ¦  в получении  ¦               ¦                ¦</w:t>
      </w:r>
    </w:p>
    <w:p w:rsidR="00000000" w:rsidRDefault="00BE1177">
      <w:pPr>
        <w:pStyle w:val="HTML"/>
      </w:pPr>
      <w:r>
        <w:t>¦     ¦                  ¦   его копии   ¦               ¦                ¦</w:t>
      </w:r>
    </w:p>
    <w:p w:rsidR="00000000" w:rsidRDefault="00BE1177">
      <w:pPr>
        <w:pStyle w:val="HTML"/>
      </w:pPr>
      <w:r>
        <w:t>+-----+------------------+---------</w:t>
      </w:r>
      <w:r>
        <w:t>------+---------------+----------------+</w:t>
      </w:r>
    </w:p>
    <w:p w:rsidR="00000000" w:rsidRDefault="00BE1177">
      <w:pPr>
        <w:pStyle w:val="HTML"/>
      </w:pPr>
      <w:r>
        <w:t>¦     ¦                  ¦               ¦               ¦                ¦</w:t>
      </w:r>
    </w:p>
    <w:p w:rsidR="00000000" w:rsidRDefault="00BE1177">
      <w:pPr>
        <w:pStyle w:val="HTML"/>
      </w:pPr>
      <w:r>
        <w:t>+-----+------------------+---------------+---------------+----------------+</w:t>
      </w:r>
    </w:p>
    <w:p w:rsidR="00000000" w:rsidRDefault="00BE1177">
      <w:pPr>
        <w:pStyle w:val="HTML"/>
      </w:pPr>
      <w:r>
        <w:t xml:space="preserve">¦     ¦                  ¦               ¦               ¦     </w:t>
      </w:r>
      <w:r>
        <w:t xml:space="preserve">           ¦</w:t>
      </w:r>
    </w:p>
    <w:p w:rsidR="00000000" w:rsidRDefault="00BE1177">
      <w:pPr>
        <w:pStyle w:val="HTML"/>
      </w:pPr>
      <w:r>
        <w:t>------+------------------+---------------+---------------+-----------------</w:t>
      </w:r>
    </w:p>
    <w:p w:rsidR="00000000" w:rsidRDefault="00BE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77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BE1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razecy/dolzhnostnoj_reglament_gosudarstvennogo_nalogovogo_inspektora_otdela_upravleniya_fns_rossii_po_subekt.htm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77"/>
    <w:rsid w:val="00BE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C98BF-1460-4E99-9BDB-A8F4F5A5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osudarstvennogo_nalogovogo_inspektora_otdela_upravleniya_fns_rossii_po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1652</Words>
  <Characters>9418</Characters>
  <Application>Microsoft Office Word</Application>
  <DocSecurity>0</DocSecurity>
  <Lines>78</Lines>
  <Paragraphs>22</Paragraphs>
  <ScaleCrop>false</ScaleCrop>
  <Company/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государственного налогового инспектора отдела управления ФНС России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2022-08-07T12:03:00Z</dcterms:created>
  <dcterms:modified xsi:type="dcterms:W3CDTF">2022-08-07T12:03:00Z</dcterms:modified>
</cp:coreProperties>
</file>