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00F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Должностной регламент государственного налогового инспектора отдела инспекции Федеральной </w:t>
      </w:r>
      <w:r>
        <w:rPr>
          <w:rFonts w:eastAsia="Times New Roman"/>
        </w:rPr>
        <w:t>налоговой службы по району (району в городе, городу без районного деления, инспекции Федеральной налоговой службы межрайонного уровня)</w:t>
      </w:r>
    </w:p>
    <w:p w:rsidR="00000000" w:rsidRDefault="002D700F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HTML"/>
      </w:pPr>
      <w:r>
        <w:t xml:space="preserve">                                                 УТВЕРЖДАЮ</w:t>
      </w:r>
    </w:p>
    <w:p w:rsidR="00000000" w:rsidRDefault="002D700F">
      <w:pPr>
        <w:pStyle w:val="HTML"/>
      </w:pPr>
      <w:r>
        <w:t>Начальник инспекции ФНС России по району,</w:t>
      </w:r>
    </w:p>
    <w:p w:rsidR="00000000" w:rsidRDefault="002D700F">
      <w:pPr>
        <w:pStyle w:val="HTML"/>
      </w:pPr>
      <w:r>
        <w:t>району в городе, городу без районного</w:t>
      </w:r>
    </w:p>
    <w:p w:rsidR="00000000" w:rsidRDefault="002D700F">
      <w:pPr>
        <w:pStyle w:val="HTML"/>
      </w:pPr>
      <w:r>
        <w:t>деления, инспекции ФНС России</w:t>
      </w:r>
    </w:p>
    <w:p w:rsidR="00000000" w:rsidRDefault="002D700F">
      <w:pPr>
        <w:pStyle w:val="HTML"/>
      </w:pPr>
      <w:r>
        <w:t>межрайонного уровня</w:t>
      </w:r>
    </w:p>
    <w:p w:rsidR="00000000" w:rsidRDefault="002D700F">
      <w:pPr>
        <w:pStyle w:val="HTML"/>
      </w:pPr>
      <w:r>
        <w:t>______________________________</w:t>
      </w:r>
    </w:p>
    <w:p w:rsidR="00000000" w:rsidRDefault="002D700F">
      <w:pPr>
        <w:pStyle w:val="HTML"/>
      </w:pPr>
      <w:r>
        <w:t>(наименование)</w:t>
      </w:r>
    </w:p>
    <w:p w:rsidR="00000000" w:rsidRDefault="002D700F">
      <w:pPr>
        <w:pStyle w:val="HTML"/>
      </w:pPr>
      <w:r>
        <w:t>(__________________</w:t>
      </w:r>
      <w:r>
        <w:t>____________)</w:t>
      </w:r>
    </w:p>
    <w:p w:rsidR="00000000" w:rsidRDefault="002D700F">
      <w:pPr>
        <w:pStyle w:val="HTML"/>
      </w:pPr>
      <w:r>
        <w:t>(подпись) (фамилия, инициалы)</w:t>
      </w:r>
    </w:p>
    <w:p w:rsidR="00000000" w:rsidRDefault="002D700F">
      <w:pPr>
        <w:pStyle w:val="HTML"/>
      </w:pPr>
      <w:r>
        <w:t>от "__" _________________ 201_ г.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налогового инспектора ___________________________________________________________ (наименование отдела инспекции Федеральной налоговой слу</w:t>
      </w:r>
      <w:r>
        <w:rPr>
          <w:rFonts w:eastAsia="Times New Roman"/>
        </w:rPr>
        <w:t>жбы по району, району в городе, городу без районного деления, инспекции Федеральной налоговой службы межрайонного уровня)</w:t>
      </w: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</w:t>
      </w:r>
      <w:r>
        <w:rPr>
          <w:rFonts w:eastAsia="Times New Roman"/>
        </w:rPr>
        <w:t>дента Российской Федерации от 31.12.2005 N 1574 "О Реестре должностей федеральной государственной гражданской службы", - 11-3-4-096</w:t>
      </w: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D700F">
      <w:pPr>
        <w:pStyle w:val="just"/>
      </w:pPr>
      <w:r>
        <w:t>1. Должность федеральной государственной гражданской службы (далее - гражданская служба) государственного</w:t>
      </w:r>
      <w:r>
        <w:t xml:space="preserve"> налогового инспектора (указать наименование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 (далее - государственный налоговый инспектор) относитс</w:t>
      </w:r>
      <w:r>
        <w:t>я к старшей группе должностей гражданской службы категории "специалисты".</w:t>
      </w:r>
    </w:p>
    <w:p w:rsidR="00000000" w:rsidRDefault="002D700F">
      <w:pPr>
        <w:pStyle w:val="just"/>
      </w:pPr>
      <w:r>
        <w:t xml:space="preserve">2. Назначение на должность и освобождение от должности государственного налогового инспектора осуществляются приказом инспекции Федеральной налоговой службы по </w:t>
      </w:r>
      <w:r>
        <w:lastRenderedPageBreak/>
        <w:t>району, району в город</w:t>
      </w:r>
      <w:r>
        <w:t>е, городу без районного деления, инспекции Федеральной налоговой службы межрайонного уровня (далее - инспекция).</w:t>
      </w:r>
    </w:p>
    <w:p w:rsidR="00000000" w:rsidRDefault="002D700F">
      <w:pPr>
        <w:pStyle w:val="just"/>
      </w:pPr>
      <w:r>
        <w:t>Государственный налоговый инспектор непосредственно подчиняется начальнику отдела.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</w:t>
      </w:r>
      <w:r>
        <w:rPr>
          <w:rFonts w:eastAsia="Times New Roman"/>
        </w:rPr>
        <w:t xml:space="preserve">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2D700F">
      <w:pPr>
        <w:pStyle w:val="just"/>
      </w:pPr>
      <w:r>
        <w:t>3. Для замещения должности государственного налогового инспектора устанавливаются следующие требования:</w:t>
      </w:r>
    </w:p>
    <w:p w:rsidR="00000000" w:rsidRDefault="002D700F">
      <w:pPr>
        <w:pStyle w:val="just"/>
      </w:pPr>
      <w:r>
        <w:t>а) наличие высшего профе</w:t>
      </w:r>
      <w:r>
        <w:t>ссионального образования;</w:t>
      </w:r>
    </w:p>
    <w:p w:rsidR="00000000" w:rsidRDefault="002D700F">
      <w:pPr>
        <w:pStyle w:val="just"/>
      </w:pPr>
      <w:r>
        <w:t>б)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</w:t>
      </w:r>
      <w:r>
        <w:t xml:space="preserve">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</w:t>
      </w:r>
      <w:r>
        <w:t>общения, форм и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аппаратного и программ</w:t>
      </w:r>
      <w:r>
        <w:t>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</w:t>
      </w:r>
      <w:r>
        <w:t>нной безопасности;</w:t>
      </w:r>
    </w:p>
    <w:p w:rsidR="00000000" w:rsidRDefault="002D700F">
      <w:pPr>
        <w:pStyle w:val="just"/>
      </w:pPr>
      <w:r>
        <w:t>в)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</w:t>
      </w:r>
      <w:r>
        <w:t>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</w:t>
      </w:r>
      <w:r>
        <w:t xml:space="preserve">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</w:t>
      </w:r>
      <w:r>
        <w:t>подготовки деловой корреспонденции и актов инспекции.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D700F">
      <w:pPr>
        <w:pStyle w:val="just"/>
      </w:pPr>
      <w:r>
        <w:t xml:space="preserve">4. Основные права и обязанности государственного налогового </w:t>
      </w:r>
      <w:r>
        <w:t>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</w:t>
      </w:r>
      <w:r>
        <w:t>.</w:t>
      </w:r>
    </w:p>
    <w:p w:rsidR="00000000" w:rsidRDefault="002D700F">
      <w:pPr>
        <w:pStyle w:val="just"/>
      </w:pPr>
      <w:r>
        <w:t>5. Государственный налоговый инспектор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</w:t>
      </w:r>
      <w:r>
        <w:t>0 сентября 2004 г. N 506, положением об инспекции (указать наименование инспекции), утвержденным руководителем управления ФНС России по субъекту Российской Федерации (указать наименование управления) "__" ________ 20__ г., положением об отделе (указать наи</w:t>
      </w:r>
      <w:r>
        <w:t>менование отдела), приказами (распоряжениями) ФНС России, приказами управления ФНС России по субъекту Российской Федерации (далее - управление), приказами инспекции, поручениями руководства инспекции.</w:t>
      </w:r>
    </w:p>
    <w:p w:rsidR="00000000" w:rsidRDefault="002D700F">
      <w:pPr>
        <w:pStyle w:val="just"/>
      </w:pPr>
      <w:r>
        <w:t>(Перечислить права и обязанности государственного налог</w:t>
      </w:r>
      <w:r>
        <w:t>ового инспектора).</w:t>
      </w:r>
    </w:p>
    <w:p w:rsidR="00000000" w:rsidRDefault="002D700F">
      <w:pPr>
        <w:pStyle w:val="just"/>
      </w:pPr>
      <w:r>
        <w:t>6. Государственный налоговый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</w:t>
      </w:r>
      <w:r>
        <w:rPr>
          <w:rFonts w:eastAsia="Times New Roman"/>
        </w:rPr>
        <w:t>м государственный налоговый инспектор вправе или обязан самостоятельно принимать управленческие и иные решения</w:t>
      </w:r>
    </w:p>
    <w:p w:rsidR="00000000" w:rsidRDefault="002D700F">
      <w:pPr>
        <w:pStyle w:val="just"/>
      </w:pPr>
      <w:r>
        <w:t>7. При исполнении служебных обязанностей государственный налоговый инспектор вправе самостоятельно принимать решения по вопросам:</w:t>
      </w:r>
    </w:p>
    <w:p w:rsidR="00000000" w:rsidRDefault="002D700F">
      <w:pPr>
        <w:pStyle w:val="just"/>
      </w:pPr>
      <w:r>
        <w:t>(Перечислить во</w:t>
      </w:r>
      <w:r>
        <w:t>просы, по которым государственный налоговый инспектор вправе самостоятельно принимать управленческие и иные решения).</w:t>
      </w:r>
    </w:p>
    <w:p w:rsidR="00000000" w:rsidRDefault="002D700F">
      <w:pPr>
        <w:pStyle w:val="just"/>
      </w:pPr>
      <w:r>
        <w:t>8. При исполнении служебных обязанностей государственный налоговый инспектор обязан самостоятельно принимать решения по вопросам:</w:t>
      </w:r>
    </w:p>
    <w:p w:rsidR="00000000" w:rsidRDefault="002D700F">
      <w:pPr>
        <w:pStyle w:val="just"/>
      </w:pPr>
      <w:r>
        <w:t>(Перечис</w:t>
      </w:r>
      <w:r>
        <w:t>лить вопросы, по которым государственный налоговый инспектор обязан самостоятельно принимать управленческие и иные решения).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государственный налоговый инспектор вправе или обязан участвовать при подготовке проектов нормати</w:t>
      </w:r>
      <w:r>
        <w:rPr>
          <w:rFonts w:eastAsia="Times New Roman"/>
        </w:rPr>
        <w:t>вных правовых актов и (или) проектов управленческих и иных решений</w:t>
      </w:r>
    </w:p>
    <w:p w:rsidR="00000000" w:rsidRDefault="002D700F">
      <w:pPr>
        <w:pStyle w:val="just"/>
      </w:pPr>
      <w:r>
        <w:t>9.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2D700F">
      <w:pPr>
        <w:pStyle w:val="just"/>
      </w:pPr>
      <w:r>
        <w:t xml:space="preserve">(Перечислить виды проектов нормативных правовых </w:t>
      </w:r>
      <w:r>
        <w:t>актов и (или) проектов управленческих и иных решений, в подготовке которых вправе участвовать государственный налоговый инспектор в соответствии со своей компетенцией).</w:t>
      </w:r>
    </w:p>
    <w:p w:rsidR="00000000" w:rsidRDefault="002D700F">
      <w:pPr>
        <w:pStyle w:val="just"/>
      </w:pPr>
      <w:r>
        <w:t>10. Государственный налоговый инспектор в соответствии со своей компетенцией обязан уча</w:t>
      </w:r>
      <w:r>
        <w:t>ствовать в подготовке (обсуждении) следующих проектов:</w:t>
      </w:r>
    </w:p>
    <w:p w:rsidR="00000000" w:rsidRDefault="002D700F">
      <w:pPr>
        <w:pStyle w:val="just"/>
      </w:pPr>
      <w:r>
        <w:t>положений об отделе и инспекции;</w:t>
      </w:r>
    </w:p>
    <w:p w:rsidR="00000000" w:rsidRDefault="002D700F">
      <w:pPr>
        <w:pStyle w:val="just"/>
      </w:pPr>
      <w:r>
        <w:t>графика отпусков гражданских служащих отдела;</w:t>
      </w:r>
    </w:p>
    <w:p w:rsidR="00000000" w:rsidRDefault="002D700F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</w:t>
      </w:r>
      <w:r>
        <w:rPr>
          <w:rFonts w:eastAsia="Times New Roman"/>
        </w:rPr>
        <w:t>рения проектов управленческих и иных решений, порядок согласования и принятия данных решений</w:t>
      </w:r>
    </w:p>
    <w:p w:rsidR="00000000" w:rsidRDefault="002D700F">
      <w:pPr>
        <w:pStyle w:val="just"/>
      </w:pPr>
      <w:r>
        <w:t>11. В соответствии со своими должностными обязанностями государственный налоговый инспектор принимает решения в сроки, установленные законодательными и иными норма</w:t>
      </w:r>
      <w:r>
        <w:t>тивными правовыми актами Российской Федерации.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D700F">
      <w:pPr>
        <w:pStyle w:val="just"/>
      </w:pPr>
      <w:r>
        <w:t>12. Взаимодействие государственного налогового инспектора с федеральными государственными гражданскими служащими инспекции, управления и ФНС России, государственными слу</w:t>
      </w:r>
      <w:r>
        <w:t>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</w:t>
      </w:r>
      <w:r>
        <w:t>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</w:t>
      </w:r>
      <w:r>
        <w:t xml:space="preserve">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VIII. Перече</w:t>
      </w:r>
      <w:r>
        <w:rPr>
          <w:rFonts w:eastAsia="Times New Roman"/>
        </w:rPr>
        <w:t>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2D700F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</w:t>
      </w:r>
      <w:r>
        <w:t>аются.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D700F">
      <w:pPr>
        <w:pStyle w:val="just"/>
      </w:pPr>
      <w:r>
        <w:t xml:space="preserve">14. Эффективность профессиональной служебной деятельности </w:t>
      </w:r>
      <w:r>
        <w:t>государственного налогового инспектора оценивается по следующим показателям:</w:t>
      </w:r>
    </w:p>
    <w:p w:rsidR="00000000" w:rsidRDefault="002D700F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2D700F">
      <w:pPr>
        <w:pStyle w:val="just"/>
      </w:pPr>
      <w:r>
        <w:t>своевременности и опер</w:t>
      </w:r>
      <w:r>
        <w:t>ативности выполнения поручений;</w:t>
      </w:r>
    </w:p>
    <w:p w:rsidR="00000000" w:rsidRDefault="002D700F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</w:t>
      </w:r>
      <w:r>
        <w:t>х ошибок);</w:t>
      </w:r>
    </w:p>
    <w:p w:rsidR="00000000" w:rsidRDefault="002D700F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2D700F">
      <w:pPr>
        <w:pStyle w:val="just"/>
      </w:pPr>
      <w:r>
        <w:t>способности четко организовывать и планировать выполнение порученных заданий, умению р</w:t>
      </w:r>
      <w:r>
        <w:t>ационально использовать рабочее время, расставлять приоритеты;</w:t>
      </w:r>
    </w:p>
    <w:p w:rsidR="00000000" w:rsidRDefault="002D700F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</w:t>
      </w:r>
      <w:r>
        <w:t>ниям;</w:t>
      </w:r>
    </w:p>
    <w:p w:rsidR="00000000" w:rsidRDefault="002D700F">
      <w:pPr>
        <w:pStyle w:val="just"/>
      </w:pPr>
      <w:r>
        <w:t>осознанию ответственности за последствия своих действий.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HTML"/>
      </w:pPr>
      <w:r>
        <w:t>Начальник отдела</w:t>
      </w:r>
    </w:p>
    <w:p w:rsidR="00000000" w:rsidRDefault="002D700F">
      <w:pPr>
        <w:pStyle w:val="HTML"/>
      </w:pPr>
      <w:r>
        <w:t>_______________________________ _______________ (ФИО)</w:t>
      </w:r>
    </w:p>
    <w:p w:rsidR="00000000" w:rsidRDefault="002D700F">
      <w:pPr>
        <w:pStyle w:val="HTML"/>
      </w:pPr>
      <w:r>
        <w:t>(наименование отдела инспекции)    (подпись)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D700F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2D700F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2D700F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2D700F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2D700F">
      <w:pPr>
        <w:pStyle w:val="HTML"/>
      </w:pPr>
      <w:r>
        <w:t xml:space="preserve">¦     ¦  </w:t>
      </w:r>
      <w:r>
        <w:t xml:space="preserve">                ¦ регламентом и ¦   должность   ¦  от должности  ¦</w:t>
      </w:r>
    </w:p>
    <w:p w:rsidR="00000000" w:rsidRDefault="002D700F">
      <w:pPr>
        <w:pStyle w:val="HTML"/>
      </w:pPr>
      <w:r>
        <w:t>¦     ¦                  ¦  в получении  ¦               ¦                ¦</w:t>
      </w:r>
    </w:p>
    <w:p w:rsidR="00000000" w:rsidRDefault="002D700F">
      <w:pPr>
        <w:pStyle w:val="HTML"/>
      </w:pPr>
      <w:r>
        <w:t>¦     ¦                  ¦   его копии   ¦               ¦                ¦</w:t>
      </w:r>
    </w:p>
    <w:p w:rsidR="00000000" w:rsidRDefault="002D700F">
      <w:pPr>
        <w:pStyle w:val="HTML"/>
      </w:pPr>
      <w:r>
        <w:t>+-----+------------------+-----------</w:t>
      </w:r>
      <w:r>
        <w:t>----+---------------+----------------+</w:t>
      </w:r>
    </w:p>
    <w:p w:rsidR="00000000" w:rsidRDefault="002D700F">
      <w:pPr>
        <w:pStyle w:val="HTML"/>
      </w:pPr>
      <w:r>
        <w:t>¦     ¦                  ¦               ¦               ¦                ¦</w:t>
      </w:r>
    </w:p>
    <w:p w:rsidR="00000000" w:rsidRDefault="002D700F">
      <w:pPr>
        <w:pStyle w:val="HTML"/>
      </w:pPr>
      <w:r>
        <w:t>+-----+------------------+---------------+---------------+----------------+</w:t>
      </w:r>
    </w:p>
    <w:p w:rsidR="00000000" w:rsidRDefault="002D700F">
      <w:pPr>
        <w:pStyle w:val="HTML"/>
      </w:pPr>
      <w:r>
        <w:t xml:space="preserve">¦     ¦                  ¦               ¦               ¦       </w:t>
      </w:r>
      <w:r>
        <w:t xml:space="preserve">         ¦</w:t>
      </w:r>
    </w:p>
    <w:p w:rsidR="00000000" w:rsidRDefault="002D700F">
      <w:pPr>
        <w:pStyle w:val="HTML"/>
      </w:pPr>
      <w:r>
        <w:t>------+------------------+---------------+---------------+-----------------</w:t>
      </w:r>
    </w:p>
    <w:p w:rsidR="00000000" w:rsidRDefault="002D7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0F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2D7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azecy/dolzhnostnoj_reglament_gosudarstvennogo_nalogovogo_inspektora_otdela_inspekcii_federalnoj_nalogovoj_.htm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0F"/>
    <w:rsid w:val="002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221CC-682A-4097-8BC5-CF6A4D49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nalogovogo_inspektora_otdela_inspekcii_federalnoj_nalogov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9782</Characters>
  <Application>Microsoft Office Word</Application>
  <DocSecurity>0</DocSecurity>
  <Lines>81</Lines>
  <Paragraphs>22</Paragraphs>
  <ScaleCrop>false</ScaleCrop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налогового инспектора отдела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