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B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страхового агента. Вариант 2</w:t>
      </w: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490BE6">
      <w:pPr>
        <w:pStyle w:val="HTML"/>
      </w:pPr>
      <w:r>
        <w:t>г. Москва                                    "01" июля 2007 г., Рег. N ____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490BE6">
      <w:pPr>
        <w:pStyle w:val="just"/>
      </w:pPr>
      <w:r>
        <w:t>[Наименование должности] [Наименование организации]</w:t>
      </w:r>
    </w:p>
    <w:p w:rsidR="00000000" w:rsidRDefault="00490BE6">
      <w:pPr>
        <w:pStyle w:val="just"/>
      </w:pPr>
      <w:r>
        <w:t>____________________ /_____[Ф.И.О.]_____/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Страховой агент</w:t>
      </w: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0BE6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страхового агента [наимен</w:t>
      </w:r>
      <w:r>
        <w:t>ование организации в родительном падеже] (далее - Общество).</w:t>
      </w:r>
    </w:p>
    <w:p w:rsidR="00000000" w:rsidRDefault="00490BE6">
      <w:pPr>
        <w:pStyle w:val="just"/>
      </w:pPr>
      <w:r>
        <w:t>1.2. Страховой агент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490BE6">
      <w:pPr>
        <w:pStyle w:val="just"/>
      </w:pPr>
      <w:r>
        <w:t>1.3. Страховой агент отно</w:t>
      </w:r>
      <w:r>
        <w:t>сится к категории служащих и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490BE6">
      <w:pPr>
        <w:pStyle w:val="just"/>
      </w:pPr>
      <w:r>
        <w:t>1.4. На должность страхового агента назначается лицо, имеющее среднее профессиональное образование и специальную п</w:t>
      </w:r>
      <w:r>
        <w:t>одготовку по установленной программе без предъявления требований к стажу работы.</w:t>
      </w:r>
    </w:p>
    <w:p w:rsidR="00000000" w:rsidRDefault="00490BE6">
      <w:pPr>
        <w:pStyle w:val="just"/>
      </w:pPr>
      <w:r>
        <w:t>1.5. Страховой агент должен знать:</w:t>
      </w:r>
    </w:p>
    <w:p w:rsidR="00000000" w:rsidRDefault="00490BE6">
      <w:pPr>
        <w:pStyle w:val="just"/>
      </w:pPr>
      <w:r>
        <w:t>- нормативные правовые акты, положения, инструкции, другие руководящие материалы и документы, регламентирующие деятельность страховых органо</w:t>
      </w:r>
      <w:r>
        <w:t>в;</w:t>
      </w:r>
    </w:p>
    <w:p w:rsidR="00000000" w:rsidRDefault="00490BE6">
      <w:pPr>
        <w:pStyle w:val="just"/>
      </w:pPr>
      <w:r>
        <w:t>- виды страховых услуг и условия различных видов страхования;</w:t>
      </w:r>
    </w:p>
    <w:p w:rsidR="00000000" w:rsidRDefault="00490BE6">
      <w:pPr>
        <w:pStyle w:val="just"/>
      </w:pPr>
      <w:r>
        <w:t>- правовые основы развития страховой деятельности с учетом региональных специфических условий;</w:t>
      </w:r>
    </w:p>
    <w:p w:rsidR="00000000" w:rsidRDefault="00490BE6">
      <w:pPr>
        <w:pStyle w:val="just"/>
      </w:pPr>
      <w:r>
        <w:t>- действующую систему социальных гарантий;</w:t>
      </w:r>
    </w:p>
    <w:p w:rsidR="00000000" w:rsidRDefault="00490BE6">
      <w:pPr>
        <w:pStyle w:val="just"/>
      </w:pPr>
      <w:r>
        <w:lastRenderedPageBreak/>
        <w:t>- методы определения степени риска при заключении дог</w:t>
      </w:r>
      <w:r>
        <w:t>оворов на страховые услуги и оценки причиненного ущерба;</w:t>
      </w:r>
    </w:p>
    <w:p w:rsidR="00000000" w:rsidRDefault="00490BE6">
      <w:pPr>
        <w:pStyle w:val="just"/>
      </w:pPr>
      <w:r>
        <w:t>- основы рыночной экономики;</w:t>
      </w:r>
    </w:p>
    <w:p w:rsidR="00000000" w:rsidRDefault="00490BE6">
      <w:pPr>
        <w:pStyle w:val="just"/>
      </w:pPr>
      <w:r>
        <w:t>- основы психологии и организации труда;</w:t>
      </w:r>
    </w:p>
    <w:p w:rsidR="00000000" w:rsidRDefault="00490BE6">
      <w:pPr>
        <w:pStyle w:val="just"/>
      </w:pPr>
      <w:r>
        <w:t>- порядок заключения и оформления договоров на страховые услуги;</w:t>
      </w:r>
    </w:p>
    <w:p w:rsidR="00000000" w:rsidRDefault="00490BE6">
      <w:pPr>
        <w:pStyle w:val="just"/>
      </w:pPr>
      <w:r>
        <w:t>- отечественный и зарубежный опыт организации страхования населе</w:t>
      </w:r>
      <w:r>
        <w:t>ния и субъектов хозяйствования;</w:t>
      </w:r>
    </w:p>
    <w:p w:rsidR="00000000" w:rsidRDefault="00490BE6">
      <w:pPr>
        <w:pStyle w:val="just"/>
      </w:pPr>
      <w:r>
        <w:t>- основы трудового законодательства;</w:t>
      </w:r>
    </w:p>
    <w:p w:rsidR="00000000" w:rsidRDefault="00490BE6">
      <w:pPr>
        <w:pStyle w:val="just"/>
      </w:pPr>
      <w:r>
        <w:t>- правила и нормы охраны труда.</w:t>
      </w:r>
    </w:p>
    <w:p w:rsidR="00000000" w:rsidRDefault="00490BE6">
      <w:pPr>
        <w:pStyle w:val="just"/>
      </w:pPr>
      <w:r>
        <w:t>1.6. В период временного отсутствия страхового агента его обязанности возлагаются на [наименование должности заместителя].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90BE6">
      <w:pPr>
        <w:pStyle w:val="just"/>
      </w:pPr>
      <w:r>
        <w:t>Страховой агент осуществляет следующие трудовые функции:</w:t>
      </w:r>
    </w:p>
    <w:p w:rsidR="00000000" w:rsidRDefault="00490BE6">
      <w:pPr>
        <w:pStyle w:val="just"/>
      </w:pPr>
      <w:r>
        <w:t>2.1. Осуществляет операции по заключению договоров имущественного и личного страхования.</w:t>
      </w:r>
    </w:p>
    <w:p w:rsidR="00000000" w:rsidRDefault="00490BE6">
      <w:pPr>
        <w:pStyle w:val="just"/>
      </w:pPr>
      <w:r>
        <w:t>2.2. Изучает региональные условия и спрос на определенные страховые услуги.</w:t>
      </w:r>
    </w:p>
    <w:p w:rsidR="00000000" w:rsidRDefault="00490BE6">
      <w:pPr>
        <w:pStyle w:val="just"/>
      </w:pPr>
      <w:r>
        <w:t>2.3.</w:t>
      </w:r>
      <w:r>
        <w:t xml:space="preserve"> Анализирует состав регионального контингента потенциальных клиентов, обслуживает физических и юридических лиц, представляющих учреждения, организации и предприятия различных форм собственности.</w:t>
      </w:r>
    </w:p>
    <w:p w:rsidR="00000000" w:rsidRDefault="00490BE6">
      <w:pPr>
        <w:pStyle w:val="just"/>
      </w:pPr>
      <w:r>
        <w:t>2.4. Проводит аргументированные беседы с потенциальными и пос</w:t>
      </w:r>
      <w:r>
        <w:t>тоянными клиентами с целью заинтересовать их в заключении или продлении договоров страхования (жизни и здоровья, движимого и недвижимого имущества, предпринимательской и коммерческой деятельности и др.).</w:t>
      </w:r>
    </w:p>
    <w:p w:rsidR="00000000" w:rsidRDefault="00490BE6">
      <w:pPr>
        <w:pStyle w:val="just"/>
      </w:pPr>
      <w:r>
        <w:t>2.5. В процессе работы с клиентами ведет наблюдение,</w:t>
      </w:r>
      <w:r>
        <w:t xml:space="preserve"> оценивает особенности восприятия, памяти, внимания, мотивацию поведения и обеспечивает взаимопонимание при заключении договоров на страховые услуги.</w:t>
      </w:r>
    </w:p>
    <w:p w:rsidR="00000000" w:rsidRDefault="00490BE6">
      <w:pPr>
        <w:pStyle w:val="just"/>
      </w:pPr>
      <w:r>
        <w:t>2.6. Устанавливает критерии и степень риска при заключении договоров на страховые услуги, учитывая состоян</w:t>
      </w:r>
      <w:r>
        <w:t>ие здоровья, возраст, пол, образование, стаж трудовой деятельности, уровень материального обеспечения и другие субъективные качества, характеризующие клиента.</w:t>
      </w:r>
    </w:p>
    <w:p w:rsidR="00000000" w:rsidRDefault="00490BE6">
      <w:pPr>
        <w:pStyle w:val="just"/>
      </w:pPr>
      <w:r>
        <w:t>2.7. Заключает и оформляет страховые договоры, регулирует отношения между страхователем и страхов</w:t>
      </w:r>
      <w:r>
        <w:t>щиком, обеспечивает их выполнение, осуществляет приемку страховых взносов.</w:t>
      </w:r>
    </w:p>
    <w:p w:rsidR="00000000" w:rsidRDefault="00490BE6">
      <w:pPr>
        <w:pStyle w:val="just"/>
      </w:pPr>
      <w:r>
        <w:t>2.8. Обеспечивает правильность исчисления страховых взносов, оформления страховых документов и их сохранность.</w:t>
      </w:r>
    </w:p>
    <w:p w:rsidR="00000000" w:rsidRDefault="00490BE6">
      <w:pPr>
        <w:pStyle w:val="just"/>
      </w:pPr>
      <w:r>
        <w:t>2.9. Способствует формированию заинтересованности и спроса на оказывае</w:t>
      </w:r>
      <w:r>
        <w:t>мые страховые услуги, учитывая необходимость усиления материальной и моральной поддержки различных слоев населения, а также нарастание риска, связанного с конкуренцией, банкротством, безработицей и другими происходящими в современных условиях социально-эко</w:t>
      </w:r>
      <w:r>
        <w:t>номическими процессами.</w:t>
      </w:r>
    </w:p>
    <w:p w:rsidR="00000000" w:rsidRDefault="00490BE6">
      <w:pPr>
        <w:pStyle w:val="just"/>
      </w:pPr>
      <w:r>
        <w:t>2.10. Оказывает помощь клиентам в получении исчерпывающей информации об условиях страхования.</w:t>
      </w:r>
    </w:p>
    <w:p w:rsidR="00000000" w:rsidRDefault="00490BE6">
      <w:pPr>
        <w:pStyle w:val="just"/>
      </w:pPr>
      <w:r>
        <w:t>2.11. Проводит работу по выявлению и учету потенциальных страхователей и объектов страхования, дает оценку стоимости объектов страхования.</w:t>
      </w:r>
    </w:p>
    <w:p w:rsidR="00000000" w:rsidRDefault="00490BE6">
      <w:pPr>
        <w:pStyle w:val="just"/>
      </w:pPr>
      <w:r>
        <w:t>2.12. В течение срока действия заключенных договоров поддерживает связь с физическими и юридическими лицами, вступившими в договорные отношения на страховые услуги.</w:t>
      </w:r>
    </w:p>
    <w:p w:rsidR="00000000" w:rsidRDefault="00490BE6">
      <w:pPr>
        <w:pStyle w:val="just"/>
      </w:pPr>
      <w:r>
        <w:t>2.13. В случае причинения ущерба застрахованному осуществляет оценку и определяет его разм</w:t>
      </w:r>
      <w:r>
        <w:t>ер с учетом критериев и степени риска.</w:t>
      </w:r>
    </w:p>
    <w:p w:rsidR="00000000" w:rsidRDefault="00490BE6">
      <w:pPr>
        <w:pStyle w:val="just"/>
      </w:pPr>
      <w:r>
        <w:t>2.14. Рассматривает поступающие от клиентов жалобы и претензии по спорным вопросам исчисления и уплаты страховых взносов, выплат страхового возмещения при наступлении страхового случая в соответствии с условиями догов</w:t>
      </w:r>
      <w:r>
        <w:t>ора.</w:t>
      </w:r>
    </w:p>
    <w:p w:rsidR="00000000" w:rsidRDefault="00490BE6">
      <w:pPr>
        <w:pStyle w:val="just"/>
      </w:pPr>
      <w:r>
        <w:t>2.15. Устанавливает причины нарушений страховых договоров и принимает меры по их предупреждению и устранению.</w:t>
      </w:r>
    </w:p>
    <w:p w:rsidR="00000000" w:rsidRDefault="00490BE6">
      <w:pPr>
        <w:pStyle w:val="just"/>
      </w:pPr>
      <w:r>
        <w:t>2.16. Исследует неосвоенные виды страховых услуг и перспективы их развития с целью применения в своей практике и при создании страховых орган</w:t>
      </w:r>
      <w:r>
        <w:t>ов и служб.</w:t>
      </w:r>
    </w:p>
    <w:p w:rsidR="00000000" w:rsidRDefault="00490BE6">
      <w:pPr>
        <w:pStyle w:val="just"/>
      </w:pPr>
      <w:r>
        <w:t>2.17. Своевременно и в соответствии с установленными требованиями оформляет необходимую документацию, ведет учет и обеспечивает хранение документов, связанных с заключением договоров страхования.</w:t>
      </w:r>
    </w:p>
    <w:p w:rsidR="00000000" w:rsidRDefault="00490BE6">
      <w:pPr>
        <w:pStyle w:val="just"/>
      </w:pPr>
      <w:r>
        <w:t>2.18. Осуществляет взаимодействие с другими стра</w:t>
      </w:r>
      <w:r>
        <w:t>ховыми агентами.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90BE6">
      <w:pPr>
        <w:pStyle w:val="just"/>
      </w:pPr>
      <w:r>
        <w:t>Страховой агент имеет право:</w:t>
      </w:r>
    </w:p>
    <w:p w:rsidR="00000000" w:rsidRDefault="00490BE6">
      <w:pPr>
        <w:pStyle w:val="just"/>
      </w:pPr>
      <w:r>
        <w:t>3.1. Запрашивать и получать необходимые материалы и документы, относящиеся к вопросам деятельности страхового агента.</w:t>
      </w:r>
    </w:p>
    <w:p w:rsidR="00000000" w:rsidRDefault="00490BE6">
      <w:pPr>
        <w:pStyle w:val="just"/>
      </w:pPr>
      <w:r>
        <w:t>3.2. Вступать во взаимоотношения с подразделениями сторонних учреждений и организа</w:t>
      </w:r>
      <w:r>
        <w:t>ций для решения оперативных вопросов производственной деятельности, входящей в компетенцию страхового агента.</w:t>
      </w:r>
    </w:p>
    <w:p w:rsidR="00000000" w:rsidRDefault="00490BE6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490BE6">
      <w:pPr>
        <w:pStyle w:val="just"/>
      </w:pPr>
      <w:r>
        <w:t>4.1. Страховой агент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490BE6">
      <w:pPr>
        <w:pStyle w:val="just"/>
      </w:pPr>
      <w:r>
        <w:t>4.1.1. Невыполнение или ненадлежащее выполнен</w:t>
      </w:r>
      <w:r>
        <w:t>ие служебных указаний непосредственного руководителя;</w:t>
      </w:r>
    </w:p>
    <w:p w:rsidR="00000000" w:rsidRDefault="00490BE6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490BE6">
      <w:pPr>
        <w:pStyle w:val="just"/>
      </w:pPr>
      <w:r>
        <w:t xml:space="preserve">4.1.3. Неправомерное использование предоставленных служебных полномочий, а также использование их в личных </w:t>
      </w:r>
      <w:r>
        <w:t>целях;</w:t>
      </w:r>
    </w:p>
    <w:p w:rsidR="00000000" w:rsidRDefault="00490BE6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490BE6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</w:t>
      </w:r>
      <w:r>
        <w:t>тникам;</w:t>
      </w:r>
    </w:p>
    <w:p w:rsidR="00000000" w:rsidRDefault="00490BE6">
      <w:pPr>
        <w:pStyle w:val="just"/>
      </w:pPr>
      <w:r>
        <w:t>4.1.6. Необеспечение соблюдения трудовой дисциплины.</w:t>
      </w:r>
    </w:p>
    <w:p w:rsidR="00000000" w:rsidRDefault="00490BE6">
      <w:pPr>
        <w:pStyle w:val="just"/>
      </w:pPr>
      <w:r>
        <w:t>4.2. Оценка работы страхового агента осуществляется:</w:t>
      </w:r>
    </w:p>
    <w:p w:rsidR="00000000" w:rsidRDefault="00490BE6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трудовых функций;</w:t>
      </w:r>
    </w:p>
    <w:p w:rsidR="00000000" w:rsidRDefault="00490BE6">
      <w:pPr>
        <w:pStyle w:val="just"/>
      </w:pPr>
      <w:r>
        <w:t>4.2.2. Аттестацион</w:t>
      </w:r>
      <w:r>
        <w:t>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490BE6">
      <w:pPr>
        <w:pStyle w:val="just"/>
      </w:pPr>
      <w:r>
        <w:t>4.3. Основными критериями оценки работы страхового агента являются качество, полнота и своевременность выполнения им за</w:t>
      </w:r>
      <w:r>
        <w:t>дач, предусмотренных настоящей инструкцией.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90BE6">
      <w:pPr>
        <w:pStyle w:val="just"/>
      </w:pPr>
      <w:r>
        <w:t>5.1. Режим работы страхового агента определяется в соответствии с правилами внутреннего трудового распорядка, установленными в Обществе.</w:t>
      </w:r>
    </w:p>
    <w:p w:rsidR="00000000" w:rsidRDefault="00490BE6">
      <w:pPr>
        <w:pStyle w:val="just"/>
      </w:pPr>
      <w:r>
        <w:t>5.2. В связи с производственной необходимостью страховой</w:t>
      </w:r>
      <w:r>
        <w:t xml:space="preserve"> агент обязан выезжать в служебные командировки (в т.ч. местного значения).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90BE6">
      <w:pPr>
        <w:pStyle w:val="just"/>
      </w:pPr>
      <w:r>
        <w:t>6.1. Страховому агенту для обеспечения его деятельности предоставляется право подписи организационно-распорядительных документов по вопросам, отнесенным к его ком</w:t>
      </w:r>
      <w:r>
        <w:t>петенции настоящей должностной инструкцией.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HTML"/>
      </w:pPr>
      <w:r>
        <w:t xml:space="preserve">    С инструкцией ознакомлен _________ /_________/   "__" _________ 20__ г.</w:t>
      </w:r>
    </w:p>
    <w:p w:rsidR="00000000" w:rsidRDefault="00490BE6">
      <w:pPr>
        <w:pStyle w:val="HTML"/>
      </w:pPr>
      <w:r>
        <w:t>(подпись)</w:t>
      </w:r>
    </w:p>
    <w:p w:rsidR="00000000" w:rsidRDefault="00490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E6">
      <w:pPr>
        <w:pStyle w:val="right"/>
      </w:pPr>
      <w:r>
        <w:t>Источник - "Кадровый вопрос", 2013, № 7</w:t>
      </w:r>
    </w:p>
    <w:p w:rsidR="00000000" w:rsidRDefault="00490B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https://порядокправа.рф/obrazecy/dolzhnostnaya_instrukciya_straxovogo_agenta_2.htm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E6"/>
    <w:rsid w:val="0049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AC5F1-0B83-49A0-8B7C-A362F289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axovogo_ag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6609</Characters>
  <Application>Microsoft Office Word</Application>
  <DocSecurity>0</DocSecurity>
  <Lines>55</Lines>
  <Paragraphs>15</Paragraphs>
  <ScaleCrop>false</ScaleCrop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страхового агента.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