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1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склейщика-окрасчика очковых оправ из пластмасс 2-го разряда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HTML"/>
      </w:pPr>
      <w:r>
        <w:t>Составлена в _____ экз.                                Утверждаю</w:t>
      </w:r>
    </w:p>
    <w:p w:rsidR="00000000" w:rsidRDefault="009B0175">
      <w:pPr>
        <w:pStyle w:val="HTML"/>
      </w:pPr>
      <w:r>
        <w:t>_______________________________</w:t>
      </w:r>
    </w:p>
    <w:p w:rsidR="00000000" w:rsidRDefault="009B0175">
      <w:pPr>
        <w:pStyle w:val="HTML"/>
      </w:pPr>
      <w:r>
        <w:t>(инициалы, фамилия)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_________________________________           _______________________________</w:t>
      </w:r>
    </w:p>
    <w:p w:rsidR="00000000" w:rsidRDefault="009B0175">
      <w:pPr>
        <w:pStyle w:val="HTML"/>
      </w:pPr>
      <w:r>
        <w:t>_________________________________           _______________________________</w:t>
      </w:r>
    </w:p>
    <w:p w:rsidR="00000000" w:rsidRDefault="009B0175">
      <w:pPr>
        <w:pStyle w:val="HTML"/>
      </w:pPr>
      <w:r>
        <w:t>_________________________________           _______________________________</w:t>
      </w:r>
    </w:p>
    <w:p w:rsidR="00000000" w:rsidRDefault="009B0175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9B017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B0175">
      <w:pPr>
        <w:pStyle w:val="HTML"/>
      </w:pPr>
      <w:r>
        <w:t>форма, адрес, телефон, адрес                 должностную инструкцию)</w:t>
      </w:r>
    </w:p>
    <w:p w:rsidR="00000000" w:rsidRDefault="009B0175">
      <w:pPr>
        <w:pStyle w:val="HTML"/>
      </w:pPr>
      <w:r>
        <w:t>электронной почты, ОГРН, ИНН/КПП)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склейщика-окрасчика очковых оправ из пластмасс 2-го разряда (для организаций, занимающихся производством медицинского инструмента, приборов и оборудования)</w:t>
      </w:r>
    </w:p>
    <w:p w:rsidR="00000000" w:rsidRDefault="009B017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0175">
      <w:pPr>
        <w:pStyle w:val="just"/>
      </w:pPr>
      <w:r>
        <w:t>1.1. Настоящая должностн</w:t>
      </w:r>
      <w:r>
        <w:t>ая инструкция определяет функциональные обязанности, права и ответственность склейщика-окрасчика очковых оправ из пластмасс 2-го разряда "________________" (далее - "Организация").</w:t>
      </w:r>
    </w:p>
    <w:p w:rsidR="00000000" w:rsidRDefault="009B0175">
      <w:pPr>
        <w:pStyle w:val="just"/>
      </w:pPr>
      <w:r>
        <w:t xml:space="preserve">1.2. Склейщик-окрасчик очковых оправ из пластмасс 2-го разряда назначается </w:t>
      </w:r>
      <w:r>
        <w:t>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9B0175">
      <w:pPr>
        <w:pStyle w:val="just"/>
      </w:pPr>
      <w:r>
        <w:t xml:space="preserve">1.3. Склейщик-окрасчик очковых оправ из пластмасс 2-го разряда подчиняется непосредственно _____________________ </w:t>
      </w:r>
      <w:r>
        <w:t>Организации.</w:t>
      </w:r>
    </w:p>
    <w:p w:rsidR="00000000" w:rsidRDefault="009B0175">
      <w:pPr>
        <w:pStyle w:val="just"/>
      </w:pPr>
      <w:r>
        <w:t>1.4. На должность склейщика-окрасчика очковых оправ из пластмасс 2-го разряда назначается лицо, имеющее 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9B0175">
      <w:pPr>
        <w:pStyle w:val="just"/>
      </w:pPr>
      <w:r>
        <w:t>1.5</w:t>
      </w:r>
      <w:r>
        <w:t>. Склейщик-окрасчик очковых оправ из пластмасс 2-го разряда должен знать:</w:t>
      </w:r>
    </w:p>
    <w:p w:rsidR="00000000" w:rsidRDefault="009B0175">
      <w:pPr>
        <w:pStyle w:val="just"/>
      </w:pPr>
      <w:r>
        <w:t>- технологическую последовательность склеивания, окрашивания и химической полировки очковых оправ из этролов, целлулоида, пластмасс;</w:t>
      </w:r>
    </w:p>
    <w:p w:rsidR="00000000" w:rsidRDefault="009B0175">
      <w:pPr>
        <w:pStyle w:val="just"/>
      </w:pPr>
      <w:r>
        <w:t>- рецептуру, способы приготовления и свойства сос</w:t>
      </w:r>
      <w:r>
        <w:t>тавов для склеивания, окрашивания и химической полировки очковых оправ;</w:t>
      </w:r>
    </w:p>
    <w:p w:rsidR="00000000" w:rsidRDefault="009B0175">
      <w:pPr>
        <w:pStyle w:val="just"/>
      </w:pPr>
      <w:r>
        <w:t>- приемы склейки, окраски, полировки очковых оправ;</w:t>
      </w:r>
    </w:p>
    <w:p w:rsidR="00000000" w:rsidRDefault="009B0175">
      <w:pPr>
        <w:pStyle w:val="just"/>
      </w:pPr>
      <w:r>
        <w:lastRenderedPageBreak/>
        <w:t>- свойства ацетона; требования, предъявляемые к очковым оправам;</w:t>
      </w:r>
    </w:p>
    <w:p w:rsidR="00000000" w:rsidRDefault="009B0175">
      <w:pPr>
        <w:pStyle w:val="just"/>
      </w:pPr>
      <w:r>
        <w:t>- режимы сушки очковых оправ;</w:t>
      </w:r>
    </w:p>
    <w:p w:rsidR="00000000" w:rsidRDefault="009B0175">
      <w:pPr>
        <w:pStyle w:val="just"/>
      </w:pPr>
      <w:r>
        <w:t>- правила работы с ацетоном и другими органическими растворителями.</w:t>
      </w:r>
    </w:p>
    <w:p w:rsidR="00000000" w:rsidRDefault="009B0175">
      <w:pPr>
        <w:pStyle w:val="just"/>
      </w:pPr>
      <w:r>
        <w:t>1.6. В период временного отсутствия склейщика-окрасчика очковых оправ из пластмасс 2-го разряда его обязанности возлагаются на ___________________.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B0175">
      <w:pPr>
        <w:pStyle w:val="just"/>
      </w:pPr>
      <w:r>
        <w:t>Склейщик-</w:t>
      </w:r>
      <w:r>
        <w:t>окрасчик очковых оправ из пластмасс 2-го разряда осуществляет:</w:t>
      </w:r>
    </w:p>
    <w:p w:rsidR="00000000" w:rsidRDefault="009B0175">
      <w:pPr>
        <w:pStyle w:val="just"/>
      </w:pPr>
      <w:r>
        <w:t>Склейку, окраску и химическую полировку очковых оправ всех типов из пластмасс, обработку очковых оправ и их деталей ацетоном.</w:t>
      </w:r>
    </w:p>
    <w:p w:rsidR="00000000" w:rsidRDefault="009B0175">
      <w:pPr>
        <w:pStyle w:val="just"/>
      </w:pPr>
      <w:r>
        <w:t>Приготовление по заданному рецепту склеивающих, полирующих и окраши</w:t>
      </w:r>
      <w:r>
        <w:t>вающих составов на основе ацетона и других органических растворителей.</w:t>
      </w:r>
    </w:p>
    <w:p w:rsidR="00000000" w:rsidRDefault="009B0175">
      <w:pPr>
        <w:pStyle w:val="just"/>
      </w:pPr>
      <w:r>
        <w:t>Сушку очковых оправ после обработки, укладку обработанных оправ в технологическую тару.</w:t>
      </w:r>
    </w:p>
    <w:p w:rsidR="00000000" w:rsidRDefault="009B0175">
      <w:pPr>
        <w:pStyle w:val="just"/>
      </w:pPr>
      <w:r>
        <w:t>Слив отработанных растворов в специально отведенное место.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B0175">
      <w:pPr>
        <w:pStyle w:val="just"/>
      </w:pPr>
      <w:r>
        <w:t>Склейщик-окрасчик очковых оп</w:t>
      </w:r>
      <w:r>
        <w:t>рав из пластмасс 2-го разряда имеет право:</w:t>
      </w:r>
    </w:p>
    <w:p w:rsidR="00000000" w:rsidRDefault="009B0175">
      <w:pPr>
        <w:pStyle w:val="just"/>
      </w:pPr>
      <w:r>
        <w:t>3.1. Запрашивать и получать необходимые материалы и документы, относящиеся к вопросам деятельности склейщика-окрасчика очковых оправ из пластмасс 2-го разряда.</w:t>
      </w:r>
    </w:p>
    <w:p w:rsidR="00000000" w:rsidRDefault="009B0175">
      <w:pPr>
        <w:pStyle w:val="just"/>
      </w:pPr>
      <w:r>
        <w:t>3.2. Вступать во взаимоотношения с подразделениями ст</w:t>
      </w:r>
      <w:r>
        <w:t>оронних учреждений и организаций для решения оперативных вопросов производственной деятельности, входящих в компетенцию склейщика-окрасчика очковых оправ из пластмасс 2-го разряда.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B0175">
      <w:pPr>
        <w:pStyle w:val="just"/>
      </w:pPr>
      <w:r>
        <w:t>Склейщик-окрасчик очковых оправ из пластмасс 2-го разря</w:t>
      </w:r>
      <w:r>
        <w:t>да несет ответственность за:</w:t>
      </w:r>
    </w:p>
    <w:p w:rsidR="00000000" w:rsidRDefault="009B0175">
      <w:pPr>
        <w:pStyle w:val="just"/>
      </w:pPr>
      <w:r>
        <w:t>4.1. Невыполнение своих функциональных обязанностей.</w:t>
      </w:r>
    </w:p>
    <w:p w:rsidR="00000000" w:rsidRDefault="009B0175">
      <w:pPr>
        <w:pStyle w:val="just"/>
      </w:pPr>
      <w:r>
        <w:t>4.2. Недостоверную информацию о состоянии выполнения работы.</w:t>
      </w:r>
    </w:p>
    <w:p w:rsidR="00000000" w:rsidRDefault="009B0175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B0175">
      <w:pPr>
        <w:pStyle w:val="just"/>
      </w:pPr>
      <w:r>
        <w:t xml:space="preserve">4.4. Непринятие мер по пресечению </w:t>
      </w:r>
      <w:r>
        <w:t>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9B0175">
      <w:pPr>
        <w:pStyle w:val="just"/>
      </w:pPr>
      <w:r>
        <w:t>4.5. Необеспечение соблюдения трудовой дисциплины.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B0175">
      <w:pPr>
        <w:pStyle w:val="just"/>
      </w:pPr>
      <w:r>
        <w:t>5.1. Режим работы склейщика-окрасчика очковы</w:t>
      </w:r>
      <w:r>
        <w:t>х оправ из пластмасс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B0175">
      <w:pPr>
        <w:pStyle w:val="just"/>
      </w:pPr>
      <w:r>
        <w:t>5.2. В связи с производственной необходимостью склейщик-окрасчик очковых оправ из пластмасс 2-го разряда обязан выезжа</w:t>
      </w:r>
      <w:r>
        <w:t>ть в служебные командировки (в т.ч. местного значения).</w:t>
      </w:r>
    </w:p>
    <w:p w:rsidR="00000000" w:rsidRDefault="009B0175">
      <w:pPr>
        <w:pStyle w:val="just"/>
      </w:pPr>
      <w:r>
        <w:t xml:space="preserve">5.3. В соответствии с _______________ работодатель проводит оценку эффективности деятельности склейщика-окрасчика очковых оправ из пластмасс 2-го разряда. Комплекс мероприятий по оценке эффективности </w:t>
      </w:r>
      <w:r>
        <w:t>утвержден _________________ и включает в себя:</w:t>
      </w:r>
    </w:p>
    <w:p w:rsidR="00000000" w:rsidRDefault="009B0175">
      <w:pPr>
        <w:pStyle w:val="just"/>
      </w:pPr>
      <w:r>
        <w:t>- ___________________________</w:t>
      </w:r>
    </w:p>
    <w:p w:rsidR="00000000" w:rsidRDefault="009B0175">
      <w:pPr>
        <w:pStyle w:val="just"/>
      </w:pPr>
      <w:r>
        <w:t>- ___________________________</w:t>
      </w:r>
    </w:p>
    <w:p w:rsidR="00000000" w:rsidRDefault="009B0175">
      <w:pPr>
        <w:pStyle w:val="just"/>
      </w:pPr>
      <w:r>
        <w:t>- ___________________________</w:t>
      </w:r>
    </w:p>
    <w:p w:rsidR="00000000" w:rsidRDefault="009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75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9B0175">
      <w:pPr>
        <w:pStyle w:val="HTML"/>
      </w:pPr>
      <w:r>
        <w:t>__________________________________________________________________________.</w:t>
      </w:r>
    </w:p>
    <w:p w:rsidR="00000000" w:rsidRDefault="009B0175">
      <w:pPr>
        <w:pStyle w:val="HTML"/>
      </w:pPr>
      <w:r>
        <w:t>(наименование, номер и дата документа)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Руководитель структурного</w:t>
      </w:r>
    </w:p>
    <w:p w:rsidR="00000000" w:rsidRDefault="009B0175">
      <w:pPr>
        <w:pStyle w:val="HTML"/>
      </w:pPr>
      <w:r>
        <w:t>подразделения</w:t>
      </w:r>
    </w:p>
    <w:p w:rsidR="00000000" w:rsidRDefault="009B0175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9B0175">
      <w:pPr>
        <w:pStyle w:val="HTML"/>
      </w:pPr>
      <w:r>
        <w:t>(инициалы, фамилия)                                (подпись)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"__"___________ ____ г.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Согласовано:</w:t>
      </w:r>
    </w:p>
    <w:p w:rsidR="00000000" w:rsidRDefault="009B0175">
      <w:pPr>
        <w:pStyle w:val="HTML"/>
      </w:pPr>
      <w:r>
        <w:t>юридическая служба</w:t>
      </w:r>
    </w:p>
    <w:p w:rsidR="00000000" w:rsidRDefault="009B0175">
      <w:pPr>
        <w:pStyle w:val="HTML"/>
      </w:pPr>
      <w:r>
        <w:t>_____________________________                     _____________________</w:t>
      </w:r>
    </w:p>
    <w:p w:rsidR="00000000" w:rsidRDefault="009B0175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"__"___________ ____ г.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С инструкцией ознакомлен:</w:t>
      </w:r>
    </w:p>
    <w:p w:rsidR="00000000" w:rsidRDefault="009B0175">
      <w:pPr>
        <w:pStyle w:val="HTML"/>
      </w:pPr>
      <w:r>
        <w:t>(или: инструкцию получил)</w:t>
      </w:r>
    </w:p>
    <w:p w:rsidR="00000000" w:rsidRDefault="009B0175">
      <w:pPr>
        <w:pStyle w:val="HTML"/>
      </w:pPr>
      <w:r>
        <w:t>_____________________________                     _____________________</w:t>
      </w:r>
    </w:p>
    <w:p w:rsidR="00000000" w:rsidRDefault="009B0175">
      <w:pPr>
        <w:pStyle w:val="HTML"/>
      </w:pPr>
      <w:r>
        <w:t>(инициалы, фамилия)                                (подпись)</w:t>
      </w:r>
    </w:p>
    <w:p w:rsidR="00000000" w:rsidRDefault="009B0175">
      <w:pPr>
        <w:pStyle w:val="HTML"/>
      </w:pPr>
    </w:p>
    <w:p w:rsidR="00000000" w:rsidRDefault="009B0175">
      <w:pPr>
        <w:pStyle w:val="HTML"/>
      </w:pPr>
      <w:r>
        <w:t>"__"</w:t>
      </w:r>
      <w:r>
        <w:t>___________ ____ г.</w:t>
      </w:r>
    </w:p>
    <w:p w:rsidR="00000000" w:rsidRDefault="009B0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https://порядокправа.рф/obrazecy/dolzhnostnaya_instrukciya_sklejshhika_okraschika_ochkovyx_oprav_iz_plastmass_2_go_razryada.htm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75"/>
    <w:rsid w:val="009B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5E1E7-7C51-48C9-BD57-63A50AD3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klejshhika_okraschika_ochkovyx_oprav_iz_plastmass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склейщика-окрасчика очковых оправ из пластмасс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