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4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службы охраны труда</w:t>
      </w:r>
    </w:p>
    <w:p w:rsidR="00000000" w:rsidRDefault="00B92491">
      <w:pPr>
        <w:pStyle w:val="just"/>
      </w:pPr>
      <w:r>
        <w:t>Руководитель службы охраны труда</w:t>
      </w:r>
    </w:p>
    <w:p w:rsidR="00000000" w:rsidRDefault="00B92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HTML"/>
      </w:pPr>
      <w:r>
        <w:t>--------------------------------</w:t>
      </w:r>
    </w:p>
    <w:p w:rsidR="00000000" w:rsidRDefault="00B92491">
      <w:pPr>
        <w:pStyle w:val="HTML"/>
      </w:pPr>
      <w:r>
        <w:t>(наименование организации)</w:t>
      </w:r>
    </w:p>
    <w:p w:rsidR="00000000" w:rsidRDefault="00B92491">
      <w:pPr>
        <w:pStyle w:val="HTML"/>
      </w:pPr>
      <w:r>
        <w:t>УТВЕРЖДАЮ</w:t>
      </w:r>
    </w:p>
    <w:p w:rsidR="00000000" w:rsidRDefault="00B92491">
      <w:pPr>
        <w:pStyle w:val="HTML"/>
      </w:pPr>
    </w:p>
    <w:p w:rsidR="00000000" w:rsidRDefault="00B92491">
      <w:pPr>
        <w:pStyle w:val="HTML"/>
      </w:pPr>
      <w:r>
        <w:t>ДОЛЖНОСТНАЯ ИНСТРУКЦИЯ</w:t>
      </w:r>
    </w:p>
    <w:p w:rsidR="00000000" w:rsidRDefault="00B92491">
      <w:pPr>
        <w:pStyle w:val="HTML"/>
      </w:pPr>
      <w:r>
        <w:t>------------------------------</w:t>
      </w:r>
    </w:p>
    <w:p w:rsidR="00000000" w:rsidRDefault="00B92491">
      <w:pPr>
        <w:pStyle w:val="HTML"/>
      </w:pPr>
      <w:r>
        <w:t>(наименование должности)</w:t>
      </w:r>
    </w:p>
    <w:p w:rsidR="00000000" w:rsidRDefault="00B92491">
      <w:pPr>
        <w:pStyle w:val="HTML"/>
      </w:pPr>
      <w:r>
        <w:t>00.00.0000                 N 000</w:t>
      </w:r>
    </w:p>
    <w:p w:rsidR="00000000" w:rsidRDefault="00B92491">
      <w:pPr>
        <w:pStyle w:val="HTML"/>
      </w:pPr>
      <w:r>
        <w:t>---------  -------------------</w:t>
      </w:r>
    </w:p>
    <w:p w:rsidR="00000000" w:rsidRDefault="00B92491">
      <w:pPr>
        <w:pStyle w:val="HTML"/>
      </w:pPr>
      <w:r>
        <w:t>(подпись)  (инициалы, фамилия)</w:t>
      </w:r>
    </w:p>
    <w:p w:rsidR="00000000" w:rsidRDefault="00B9249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Руководителя службы охраны труда 00.00.0000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 должность руководителя службы охраны труда принимается лицо, имеющее высшее професс</w:t>
      </w:r>
      <w:r>
        <w:t>иональное образование по направлению подготовки "Техносферная безопасность" или соответствующим ему направлениям подготовки (специальностям) по обеспечению безопасности производственной деятельности либо высшее профессиональное образование и дополнительное</w:t>
      </w:r>
      <w:r>
        <w:t xml:space="preserve"> профессиональное образование (профессиональная переподготовка) в области охраны труда, стаж работы в области охраны труда не менее 5 лет.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Руководитель службы охраны труда должен знать: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в сфере охраны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государственные нормативные требования охраны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международные договоры в области охраны труда, ратифицированные Российской Федерацией;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национальные и межгосударственные стандарты в области безопасности и охраны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требования охраны труда, </w:t>
      </w:r>
      <w:r>
        <w:t>установленные правилами и инструкциями по охране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делопроизводство и методические документы по вопросам охраны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оценки уровня профессионального риска;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планирования мероприятий по улучшению условий труда и оценки их эффектив</w:t>
      </w:r>
      <w:r>
        <w:t>ности;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и организационную структуру организации, основные технологические процессы и режимы производства;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виды применяемого оборудования и правила его эксплуатации;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изучения условий труда на рабочих местах;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методы сн</w:t>
      </w:r>
      <w:r>
        <w:t>ижения воздействия вредных производственных факторов на организм человека;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психофизиологические требования к работникам;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средства контроля соответствия технического состояния оборудования требованиям безопасного ведения работ;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прове</w:t>
      </w:r>
      <w:r>
        <w:t>дения расследования несчастных случаев;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передовой отечественный и зарубежный опыт в области охраны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сроки составления отчетности о выполнении мероприятий по охране труда;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 и бюджетирования, организации производства, тр</w:t>
      </w:r>
      <w:r>
        <w:t>уда и управления;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Руководитель служб</w:t>
      </w:r>
      <w:r>
        <w:t>ы охраны труда в своей деятельности руководствуется:</w:t>
      </w:r>
    </w:p>
    <w:p w:rsidR="00000000" w:rsidRDefault="00B9249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92491">
      <w:pPr>
        <w:pStyle w:val="HTML"/>
      </w:pPr>
      <w:r>
        <w:t>(наименование организации)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B92491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B9249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92491">
      <w:pPr>
        <w:pStyle w:val="HTML"/>
      </w:pPr>
      <w:r>
        <w:t>функцией руководителя службы охраны труда)</w:t>
      </w:r>
    </w:p>
    <w:p w:rsidR="00000000" w:rsidRDefault="00B92491">
      <w:pPr>
        <w:pStyle w:val="HTML"/>
      </w:pPr>
      <w:r>
        <w:t>1.4.  Руководитель  службы  охраны  труда  подчиняется  непосредственно</w:t>
      </w:r>
    </w:p>
    <w:p w:rsidR="00000000" w:rsidRDefault="00B92491">
      <w:pPr>
        <w:pStyle w:val="HTML"/>
      </w:pPr>
      <w:r>
        <w:t>______________________________________.</w:t>
      </w:r>
    </w:p>
    <w:p w:rsidR="00000000" w:rsidRDefault="00B92491">
      <w:pPr>
        <w:pStyle w:val="HTML"/>
      </w:pPr>
      <w:r>
        <w:t>(наименование должности руководителя)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В период отсутствия руководителя службы охраны труда (отпуска, болезни, пр.) его обязанности исполняет работник, назначенный в установленном порядке, который приобретает соо</w:t>
      </w:r>
      <w:r>
        <w:t>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___________________________________________________________________.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о</w:t>
      </w:r>
      <w:r>
        <w:t>хране труда в организации.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требований охраны труда, безопасных приемов и методов работы в организации.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службы охраны труда исполняет следующие обязанности: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и координирует</w:t>
      </w:r>
      <w:r>
        <w:t xml:space="preserve"> работу по охране труда в организации.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Организует, участвует в разработке и контролирует функционирование системы управления охраной труда в организации в соответствии с государственными нормативными требованиями охраны труда, с целями и задачами орга</w:t>
      </w:r>
      <w:r>
        <w:t>низации, рекомендациями межгосударственных и национальных стандартов в сфере безопасности и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Определяет и систематически корректирует направления развития системы управления профессиональными рисками в организации на основе мониторинга из</w:t>
      </w:r>
      <w:r>
        <w:t>менений законодательства и передового опыта в области охраны труда, а также исходя из модернизации технического оснащения, целей и задач организации.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Организует осуществление контроля за соблюдением в структурных подразделениях организации требований </w:t>
      </w:r>
      <w:r>
        <w:t>нормативных правовых актов по охране труда, проведением профилактической работы по предупреждению производственного травматизма и профессиональных заболеваний, выполнением мероприятий, направленных на создание здоровых и безопасных условий труда в организа</w:t>
      </w:r>
      <w:r>
        <w:t>ции, предоставлением работникам установленных компенсаций по условиям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информирование работников о состоянии условий и охраны труда на рабочих местах, существующих профессиональных рисках, о полагающихся работникам компенсациях за тяж</w:t>
      </w:r>
      <w:r>
        <w:t>елую работу, работу с вредными и (или) опасными условиями труда и иными особыми условиями труда и средствах индивидуальной защиты, а также о мерах по защите работников от воздействия опасных и вредных производственных факторов.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</w:t>
      </w:r>
      <w:r>
        <w:t>Организует контроль за своевременностью и полнотой обеспечения работников организации специальной одеждой, специальной обувью и другими средствами индивидуальной защиты, лечебно-профилактическим питанием, молоком и другими равноценными продуктами питания.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Организует контроль за состоянием и исправностью средств индивидуальной и коллективной защиты.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Выявляет потребность в обучении работников в области охраны труда исходя из государственных нормативных требований охраны труда, а также требований охр</w:t>
      </w:r>
      <w:r>
        <w:t>аны труда, установленных правилами и инструкциями по охране труда, контролирует проведение инструктажей (вводных, первичных, повторных, внеплановых, целевых) работников по вопросам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Осуществляет контроль за исполнением бюджета организации</w:t>
      </w:r>
      <w:r>
        <w:t xml:space="preserve"> в сфере охраны труда и проводит оценку эффективности использования финансовых ресурсов с точки зрения достижения поставленных целей и задач.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Разрабатывает предложения по повышению эффективности мероприятий по улучшению условий и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3.11. </w:t>
      </w:r>
      <w:r>
        <w:t>Осуществляет контроль за целевым использованием средств на реализацию мероприятий по улучшению условий и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Принимает участие в работе комиссии по аттестации рабочих мест по условиям труда, организует взаимодействие членов аттестационной к</w:t>
      </w:r>
      <w:r>
        <w:t>омиссии по аттестации рабочих мест по условиям труда, созданной в организации в установленном порядке.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Участвует в разработке разделов коллективного договора в части подготовки мероприятий по улучшению условий и охраны труда в организации, а также пр</w:t>
      </w:r>
      <w:r>
        <w:t>ав и обязанностей работников и руководства организации в области соблюдения требований охраны труда, контролирует работу по подготовке предложений структурных подразделений организации для включения в план мероприятий по улучшению условий и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</w:t>
      </w:r>
      <w:r>
        <w:t>.14. Организует и участвует в работе по определению контингента работников, подлежащих обязательным предварительным при приеме на работу и периодическим медицинским осмотрам, предрейсовым (послерейсовым) и предсменным (послесменным) осмотрам.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Оказыва</w:t>
      </w:r>
      <w:r>
        <w:t>ет методическую помощь руководителям структурных подразделений организации в разработке новых и пересмотре действующих инструкций по охране труда, а также в составлении программ обучения работников безопасным приемам и методам работы.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Организует рабо</w:t>
      </w:r>
      <w:r>
        <w:t>ту по подготовке технических заданий на выполнение услуг в области охраны труда, поставке средств индивидуальной и коллективной защиты, а также по оценке поступивших от поставщиков средств индивидуальной и коллективной защиты предложений по их поставке.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  <w:r>
        <w:t>17. Организует и участвует в расследовании несчастных случаев на производстве и профессиональных заболеваний, проведении анализа причин производственного травматизма, профессиональных заболеваний, в разработке мероприятий по их предотвращению.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3.18. Осущес</w:t>
      </w:r>
      <w:r>
        <w:t>твляет разработку мероприятий по повышению уровня заинтересованности работников в улучшении условий и охраны труда.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3.19. Организует и участвует совместно с другими структурными подразделениями организации в разработке планов и программ по улучшению услови</w:t>
      </w:r>
      <w:r>
        <w:t>й и охраны труда, устранению или минимизации профессиональных рисков.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3.20. Организует проведение контроля за соблюдением требований охраны труда, безопасных приемов и методов работы при проведении практики студентов учреждений среднего и высшего профессио</w:t>
      </w:r>
      <w:r>
        <w:t>нального образования и трудового обучения школьников.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3.21. Организует и контролирует своевременное составление и предоставление отчетности по установленной форме.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3.22. Руководит работниками службы охраны труда.</w:t>
      </w:r>
    </w:p>
    <w:p w:rsidR="00000000" w:rsidRDefault="00B92491">
      <w:pPr>
        <w:pStyle w:val="HTML"/>
      </w:pPr>
      <w:r>
        <w:t xml:space="preserve">    3.23. _________________________________</w:t>
      </w:r>
      <w:r>
        <w:t>_______________________________.</w:t>
      </w:r>
    </w:p>
    <w:p w:rsidR="00000000" w:rsidRDefault="00B92491">
      <w:pPr>
        <w:pStyle w:val="HTML"/>
      </w:pPr>
      <w:r>
        <w:t>(иные обязанности)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службы охраны труда имеет право: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</w:t>
      </w:r>
      <w:r>
        <w:t>Подписывать и визировать документы в пределах своей компетенции.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</w:t>
      </w:r>
      <w:r>
        <w:t>окументы.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</w:t>
      </w:r>
      <w:r>
        <w:t>ать указания по исправлению недостатков и устранению нарушений.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</w:t>
      </w:r>
      <w:r>
        <w:t>работникам, нарушающим трудовую и производственную дисциплину.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92491">
      <w:pPr>
        <w:pStyle w:val="HTML"/>
      </w:pPr>
      <w:r>
        <w:t xml:space="preserve">    4.9. _________________________________________________________________.</w:t>
      </w:r>
    </w:p>
    <w:p w:rsidR="00000000" w:rsidRDefault="00B92491">
      <w:pPr>
        <w:pStyle w:val="HTML"/>
      </w:pPr>
      <w:r>
        <w:t>(ин</w:t>
      </w:r>
      <w:r>
        <w:t>ые права)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Руководитель службы охраны труда привлекается к ответственности: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</w:t>
      </w:r>
      <w:r>
        <w:t>гражданским законодательством Российской Федерации;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49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9249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92491">
      <w:pPr>
        <w:pStyle w:val="HTML"/>
      </w:pPr>
      <w:r>
        <w:t>Квалификационной   характеристики  должности  "Руководитель  службы  охраны</w:t>
      </w:r>
    </w:p>
    <w:p w:rsidR="00000000" w:rsidRDefault="00B92491">
      <w:pPr>
        <w:pStyle w:val="HTML"/>
      </w:pPr>
      <w:r>
        <w:t>труда"   (Единый   квалификационный  справочник  должностей  руководителей,</w:t>
      </w:r>
    </w:p>
    <w:p w:rsidR="00000000" w:rsidRDefault="00B92491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B92491">
      <w:pPr>
        <w:pStyle w:val="HTML"/>
      </w:pPr>
      <w:r>
        <w:t>специалистов,  осуществляющих  работы в области охраны труда", утвержденный</w:t>
      </w:r>
    </w:p>
    <w:p w:rsidR="00000000" w:rsidRDefault="00B92491">
      <w:pPr>
        <w:pStyle w:val="HTML"/>
      </w:pPr>
      <w:r>
        <w:t>Приказом Минздравсоцразвития России от 17.05.2012 N 559н), ________________</w:t>
      </w:r>
    </w:p>
    <w:p w:rsidR="00000000" w:rsidRDefault="00B9249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B92491">
      <w:pPr>
        <w:pStyle w:val="HTML"/>
      </w:pPr>
      <w:r>
        <w:t>(реквизиты иных актов и документов)</w:t>
      </w:r>
    </w:p>
    <w:p w:rsidR="00000000" w:rsidRDefault="00B9249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9249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92491">
      <w:pPr>
        <w:pStyle w:val="HTML"/>
      </w:pPr>
      <w:r>
        <w:t>Факт  ознакомления  работник</w:t>
      </w:r>
      <w:r>
        <w:t>а  с  настоящей   должностной   инструкцией</w:t>
      </w:r>
    </w:p>
    <w:p w:rsidR="00000000" w:rsidRDefault="00B92491">
      <w:pPr>
        <w:pStyle w:val="HTML"/>
      </w:pPr>
      <w:r>
        <w:t>подтверждается ____________________________________________________________</w:t>
      </w:r>
    </w:p>
    <w:p w:rsidR="00000000" w:rsidRDefault="00B92491">
      <w:pPr>
        <w:pStyle w:val="HTML"/>
      </w:pPr>
      <w:r>
        <w:t>(росписью в листе ознакомления, являющемся неотъемлемой</w:t>
      </w:r>
    </w:p>
    <w:p w:rsidR="00000000" w:rsidRDefault="00B92491">
      <w:pPr>
        <w:pStyle w:val="HTML"/>
      </w:pPr>
      <w:r>
        <w:t>___________________________________________________________________________</w:t>
      </w:r>
    </w:p>
    <w:p w:rsidR="00000000" w:rsidRDefault="00B92491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B92491">
      <w:pPr>
        <w:pStyle w:val="HTML"/>
      </w:pPr>
      <w:r>
        <w:t>___________________________________________________________________________</w:t>
      </w:r>
    </w:p>
    <w:p w:rsidR="00000000" w:rsidRDefault="00B9249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92491">
      <w:pPr>
        <w:pStyle w:val="HTML"/>
      </w:pPr>
      <w:r>
        <w:t>__________________________________________________________________________.</w:t>
      </w:r>
    </w:p>
    <w:p w:rsidR="00000000" w:rsidRDefault="00B92491">
      <w:pPr>
        <w:pStyle w:val="HTML"/>
      </w:pPr>
      <w:r>
        <w:t>у работодателя; иным способом)</w:t>
      </w:r>
    </w:p>
    <w:p w:rsidR="00000000" w:rsidRDefault="00B9249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B92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https://порядокправа.рф/obrazecy/dolzhnostnaya_instrukciya_rukovoditelya_sluzhby_oxrany_truda.htm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91"/>
    <w:rsid w:val="00B9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616D6-035B-4E40-A0A2-CDD744260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luzhby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1870</Words>
  <Characters>10664</Characters>
  <Application>Microsoft Office Word</Application>
  <DocSecurity>0</DocSecurity>
  <Lines>88</Lines>
  <Paragraphs>25</Paragraphs>
  <ScaleCrop>false</ScaleCrop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службы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