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B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обработчика перламутра 3-го разряда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HTML"/>
      </w:pPr>
      <w:r>
        <w:t>Составлена в _____ экз.                                Утверждаю</w:t>
      </w:r>
    </w:p>
    <w:p w:rsidR="00000000" w:rsidRDefault="003A0B9B">
      <w:pPr>
        <w:pStyle w:val="HTML"/>
      </w:pPr>
      <w:r>
        <w:t>_______________________________</w:t>
      </w:r>
    </w:p>
    <w:p w:rsidR="00000000" w:rsidRDefault="003A0B9B">
      <w:pPr>
        <w:pStyle w:val="HTML"/>
      </w:pPr>
      <w:r>
        <w:t>(инициалы, фамилия)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3A0B9B">
      <w:pPr>
        <w:pStyle w:val="HTML"/>
      </w:pPr>
      <w:r>
        <w:t>_________________________________           _______________________________</w:t>
      </w:r>
    </w:p>
    <w:p w:rsidR="00000000" w:rsidRDefault="003A0B9B">
      <w:pPr>
        <w:pStyle w:val="HTML"/>
      </w:pPr>
      <w:r>
        <w:t>_________________________________           _______________________________</w:t>
      </w:r>
    </w:p>
    <w:p w:rsidR="00000000" w:rsidRDefault="003A0B9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3A0B9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A0B9B">
      <w:pPr>
        <w:pStyle w:val="HTML"/>
      </w:pPr>
      <w:r>
        <w:t>форма, адрес, телефон, адрес                 должностную инструкцию)</w:t>
      </w:r>
    </w:p>
    <w:p w:rsidR="00000000" w:rsidRDefault="003A0B9B">
      <w:pPr>
        <w:pStyle w:val="HTML"/>
      </w:pPr>
      <w:r>
        <w:t>электронной почты, ОГРН, ИНН/КПП)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"__"___________ ____ г. N _____                "__"___________ ____ г.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обработчика перламутра 3-го разряда</w:t>
      </w:r>
    </w:p>
    <w:p w:rsidR="00000000" w:rsidRDefault="003A0B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0B9B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обработчика перламутра "_______________" (далее - "Организация").</w:t>
      </w:r>
    </w:p>
    <w:p w:rsidR="00000000" w:rsidRDefault="003A0B9B">
      <w:pPr>
        <w:pStyle w:val="just"/>
      </w:pPr>
      <w:r>
        <w:t>1.2. Обработчик перла</w:t>
      </w:r>
      <w:r>
        <w:t>мутра назначается на должность и освобождается от должности в установленном действующим трудовым законодательством РФ порядке Руководителем Организации.</w:t>
      </w:r>
    </w:p>
    <w:p w:rsidR="00000000" w:rsidRDefault="003A0B9B">
      <w:pPr>
        <w:pStyle w:val="just"/>
      </w:pPr>
      <w:r>
        <w:t>1.3. Обработчик перламутра подчиняется непосредственно _____________________.</w:t>
      </w:r>
    </w:p>
    <w:p w:rsidR="00000000" w:rsidRDefault="003A0B9B">
      <w:pPr>
        <w:pStyle w:val="just"/>
      </w:pPr>
      <w:r>
        <w:t>1.4. На должность обработ</w:t>
      </w:r>
      <w:r>
        <w:t>чика перламутра назначается лицо, имеющее _______________ образование.</w:t>
      </w:r>
    </w:p>
    <w:p w:rsidR="00000000" w:rsidRDefault="003A0B9B">
      <w:pPr>
        <w:pStyle w:val="just"/>
      </w:pPr>
      <w:r>
        <w:t>1.5. Обработчик перламутра 3-го разряда должен знать:</w:t>
      </w:r>
    </w:p>
    <w:p w:rsidR="00000000" w:rsidRDefault="003A0B9B">
      <w:pPr>
        <w:pStyle w:val="just"/>
      </w:pPr>
      <w:r>
        <w:t>- технологические особенности обработки деталей из перламутра;</w:t>
      </w:r>
    </w:p>
    <w:p w:rsidR="00000000" w:rsidRDefault="003A0B9B">
      <w:pPr>
        <w:pStyle w:val="just"/>
      </w:pPr>
      <w:r>
        <w:t>- устройство шлифовальных и сверлильных станков;</w:t>
      </w:r>
    </w:p>
    <w:p w:rsidR="00000000" w:rsidRDefault="003A0B9B">
      <w:pPr>
        <w:pStyle w:val="just"/>
      </w:pPr>
      <w:r>
        <w:t>- правила регулиров</w:t>
      </w:r>
      <w:r>
        <w:t>ания станков и балансировки шлифовальных кругов;</w:t>
      </w:r>
    </w:p>
    <w:p w:rsidR="00000000" w:rsidRDefault="003A0B9B">
      <w:pPr>
        <w:pStyle w:val="just"/>
      </w:pPr>
      <w:r>
        <w:t>- геометрию, правила заточки и правки режущего инструмента;</w:t>
      </w:r>
    </w:p>
    <w:p w:rsidR="00000000" w:rsidRDefault="003A0B9B">
      <w:pPr>
        <w:pStyle w:val="just"/>
      </w:pPr>
      <w:r>
        <w:t>- способ определения припусков на шлифовку, толщины снимаемого слоя, размеров и форм деталей;</w:t>
      </w:r>
    </w:p>
    <w:p w:rsidR="00000000" w:rsidRDefault="003A0B9B">
      <w:pPr>
        <w:pStyle w:val="just"/>
      </w:pPr>
      <w:r>
        <w:t>- основные физико-механические свойства перламутра;</w:t>
      </w:r>
    </w:p>
    <w:p w:rsidR="00000000" w:rsidRDefault="003A0B9B">
      <w:pPr>
        <w:pStyle w:val="just"/>
      </w:pPr>
      <w:r>
        <w:t>- назначение деталей и требования к качеству обработки;</w:t>
      </w:r>
    </w:p>
    <w:p w:rsidR="00000000" w:rsidRDefault="003A0B9B">
      <w:pPr>
        <w:pStyle w:val="just"/>
      </w:pPr>
      <w:r>
        <w:lastRenderedPageBreak/>
        <w:t>- виды шлифовальных кругов по зернистости, связи и твердости;</w:t>
      </w:r>
    </w:p>
    <w:p w:rsidR="00000000" w:rsidRDefault="003A0B9B">
      <w:pPr>
        <w:pStyle w:val="just"/>
      </w:pPr>
      <w:r>
        <w:t>- метод закрепления перламутровых деталей на станках;</w:t>
      </w:r>
    </w:p>
    <w:p w:rsidR="00000000" w:rsidRDefault="003A0B9B">
      <w:pPr>
        <w:pStyle w:val="just"/>
      </w:pPr>
      <w:r>
        <w:t>- допустимые скорости вращения ш</w:t>
      </w:r>
      <w:r>
        <w:t>лифовальных кругов;</w:t>
      </w:r>
    </w:p>
    <w:p w:rsidR="00000000" w:rsidRDefault="003A0B9B">
      <w:pPr>
        <w:pStyle w:val="just"/>
      </w:pPr>
      <w:r>
        <w:t>- применяемые охлаждающие жидкости.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A0B9B">
      <w:pPr>
        <w:pStyle w:val="just"/>
      </w:pPr>
      <w:r>
        <w:t>Обработчик перламутра 3-го разряда выполняет следующие работы:</w:t>
      </w:r>
    </w:p>
    <w:p w:rsidR="00000000" w:rsidRDefault="003A0B9B">
      <w:pPr>
        <w:pStyle w:val="just"/>
      </w:pPr>
      <w:r>
        <w:t>2.1. Обработку деталей музыкальных инструментов из перламутра путем шлифования их абразивными кругами сухи</w:t>
      </w:r>
      <w:r>
        <w:t>м способом.</w:t>
      </w:r>
    </w:p>
    <w:p w:rsidR="00000000" w:rsidRDefault="003A0B9B">
      <w:pPr>
        <w:pStyle w:val="just"/>
      </w:pPr>
      <w:r>
        <w:t>2.2. Проверку правильности установки рабочей части детали, фигуры, шлифовальных кругов.</w:t>
      </w:r>
    </w:p>
    <w:p w:rsidR="00000000" w:rsidRDefault="003A0B9B">
      <w:pPr>
        <w:pStyle w:val="just"/>
      </w:pPr>
      <w:r>
        <w:t>2.3. Разметку и резку на пластины перламутровой ракушки на станках.</w:t>
      </w:r>
    </w:p>
    <w:p w:rsidR="00000000" w:rsidRDefault="003A0B9B">
      <w:pPr>
        <w:pStyle w:val="just"/>
      </w:pPr>
      <w:r>
        <w:t>2.4. Сверление отверстий и резка на станках с последующей ручной доработкой всевозможных</w:t>
      </w:r>
      <w:r>
        <w:t xml:space="preserve"> фасонных деталей.</w:t>
      </w:r>
    </w:p>
    <w:p w:rsidR="00000000" w:rsidRDefault="003A0B9B">
      <w:pPr>
        <w:pStyle w:val="just"/>
      </w:pPr>
      <w:r>
        <w:t>2.5. Подбор шлифовальных кругов по твердости, зернистости в зависимости от качества обрабатываемой ракушки.</w:t>
      </w:r>
    </w:p>
    <w:p w:rsidR="00000000" w:rsidRDefault="003A0B9B">
      <w:pPr>
        <w:pStyle w:val="just"/>
      </w:pPr>
      <w:r>
        <w:t>2.6. Регулирование станка и установление режимов работы.</w:t>
      </w:r>
    </w:p>
    <w:p w:rsidR="00000000" w:rsidRDefault="003A0B9B">
      <w:pPr>
        <w:pStyle w:val="just"/>
      </w:pPr>
      <w:r>
        <w:t>2.7. Подбор паст, мастик, охлаждающих жидкостей в соответствии с качеств</w:t>
      </w:r>
      <w:r>
        <w:t>ом, габаритами и чистотой поверхности обрабатываемой ракушки.</w:t>
      </w:r>
    </w:p>
    <w:p w:rsidR="00000000" w:rsidRDefault="003A0B9B">
      <w:pPr>
        <w:pStyle w:val="just"/>
      </w:pPr>
      <w:r>
        <w:t>2.8. Определение максимального выхода изделий из ракушки с использованием разных размеров и форм изделий.</w:t>
      </w:r>
    </w:p>
    <w:p w:rsidR="00000000" w:rsidRDefault="003A0B9B">
      <w:pPr>
        <w:pStyle w:val="just"/>
      </w:pPr>
      <w:r>
        <w:t>2.9. Отбор ракушек по толщине, цвету, оттенку.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A0B9B">
      <w:pPr>
        <w:pStyle w:val="just"/>
      </w:pPr>
      <w:r>
        <w:t>Обработчик перламутра имеет пра</w:t>
      </w:r>
      <w:r>
        <w:t>во:</w:t>
      </w:r>
    </w:p>
    <w:p w:rsidR="00000000" w:rsidRDefault="003A0B9B">
      <w:pPr>
        <w:pStyle w:val="just"/>
      </w:pPr>
      <w:r>
        <w:t>3.1. Вносить предложения Руководителю Организации и непосредственному начальнику _______________ по вопросам улучшения деятельности подразделения.</w:t>
      </w:r>
    </w:p>
    <w:p w:rsidR="00000000" w:rsidRDefault="003A0B9B">
      <w:pPr>
        <w:pStyle w:val="just"/>
      </w:pPr>
      <w:r>
        <w:t>3.2. Получать служебную информацию, необходимую для выполнения своих обязанностей.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A0B9B">
      <w:pPr>
        <w:pStyle w:val="just"/>
      </w:pPr>
      <w:r>
        <w:t>Об</w:t>
      </w:r>
      <w:r>
        <w:t>работчик перламутра несет ответственность за:</w:t>
      </w:r>
    </w:p>
    <w:p w:rsidR="00000000" w:rsidRDefault="003A0B9B">
      <w:pPr>
        <w:pStyle w:val="just"/>
      </w:pPr>
      <w:r>
        <w:t>4.1. Невыполнение своих функциональных обязанностей.</w:t>
      </w:r>
    </w:p>
    <w:p w:rsidR="00000000" w:rsidRDefault="003A0B9B">
      <w:pPr>
        <w:pStyle w:val="just"/>
      </w:pPr>
      <w:r>
        <w:t>4.2. Недостоверную информацию о состоянии выполнения работы.</w:t>
      </w:r>
    </w:p>
    <w:p w:rsidR="00000000" w:rsidRDefault="003A0B9B">
      <w:pPr>
        <w:pStyle w:val="just"/>
      </w:pPr>
      <w:r>
        <w:t>4.3. Невыполнение приказов, распоряжений и поручений Руководителя Организации и непосредственного начальника ______________________.</w:t>
      </w:r>
    </w:p>
    <w:p w:rsidR="00000000" w:rsidRDefault="003A0B9B">
      <w:pPr>
        <w:pStyle w:val="just"/>
      </w:pPr>
      <w:r>
        <w:t>4.4. Необеспечение соблюдения трудовой дисциплины.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A0B9B">
      <w:pPr>
        <w:pStyle w:val="just"/>
      </w:pPr>
      <w:r>
        <w:t>5.1. Режим работы обработчика перламутра определяется</w:t>
      </w:r>
      <w:r>
        <w:t xml:space="preserve"> в соответствии с Правилами внутреннего трудового распорядка, установленными в Организации.</w:t>
      </w:r>
    </w:p>
    <w:p w:rsidR="00000000" w:rsidRDefault="003A0B9B">
      <w:pPr>
        <w:pStyle w:val="just"/>
      </w:pPr>
      <w:r>
        <w:t>5.2. В соответствии с _______________ работодатель проводит оценку эффективности деятельности обработчика перламутра. Комплекс мероприятий по оценке эффективности у</w:t>
      </w:r>
      <w:r>
        <w:t>твержден ______________________ и включает в себя:</w:t>
      </w:r>
    </w:p>
    <w:p w:rsidR="00000000" w:rsidRDefault="003A0B9B">
      <w:pPr>
        <w:pStyle w:val="just"/>
      </w:pPr>
      <w:r>
        <w:t>- ___________________________</w:t>
      </w:r>
    </w:p>
    <w:p w:rsidR="00000000" w:rsidRDefault="003A0B9B">
      <w:pPr>
        <w:pStyle w:val="just"/>
      </w:pPr>
      <w:r>
        <w:t>- ___________________________</w:t>
      </w:r>
    </w:p>
    <w:p w:rsidR="00000000" w:rsidRDefault="003A0B9B">
      <w:pPr>
        <w:pStyle w:val="just"/>
      </w:pPr>
      <w:r>
        <w:t>- ___________________________</w:t>
      </w:r>
    </w:p>
    <w:p w:rsidR="00000000" w:rsidRDefault="003A0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B9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A0B9B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3A0B9B">
      <w:pPr>
        <w:pStyle w:val="HTML"/>
      </w:pPr>
      <w:r>
        <w:t>(наименование, номер и дата документа)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Руководитель структурного</w:t>
      </w:r>
    </w:p>
    <w:p w:rsidR="00000000" w:rsidRDefault="003A0B9B">
      <w:pPr>
        <w:pStyle w:val="HTML"/>
      </w:pPr>
      <w:r>
        <w:t>подразделения</w:t>
      </w:r>
    </w:p>
    <w:p w:rsidR="00000000" w:rsidRDefault="003A0B9B">
      <w:pPr>
        <w:pStyle w:val="HTML"/>
      </w:pPr>
      <w:r>
        <w:t>_____________________________                     _____________________</w:t>
      </w:r>
    </w:p>
    <w:p w:rsidR="00000000" w:rsidRDefault="003A0B9B">
      <w:pPr>
        <w:pStyle w:val="HTML"/>
      </w:pPr>
      <w:r>
        <w:t>(инициалы, фамилия)                                (подпись)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"__"</w:t>
      </w:r>
      <w:r>
        <w:t>___________ ____ г.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Согласовано:</w:t>
      </w:r>
    </w:p>
    <w:p w:rsidR="00000000" w:rsidRDefault="003A0B9B">
      <w:pPr>
        <w:pStyle w:val="HTML"/>
      </w:pPr>
      <w:r>
        <w:t>юридическая служба</w:t>
      </w:r>
    </w:p>
    <w:p w:rsidR="00000000" w:rsidRDefault="003A0B9B">
      <w:pPr>
        <w:pStyle w:val="HTML"/>
      </w:pPr>
      <w:r>
        <w:t>_____________________________                     _____________________</w:t>
      </w:r>
    </w:p>
    <w:p w:rsidR="00000000" w:rsidRDefault="003A0B9B">
      <w:pPr>
        <w:pStyle w:val="HTML"/>
      </w:pPr>
      <w:r>
        <w:t>(инициалы, фамилия)                                (подпись)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"__"___________ ____ г.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С инструкцией ознакомлен:</w:t>
      </w:r>
    </w:p>
    <w:p w:rsidR="00000000" w:rsidRDefault="003A0B9B">
      <w:pPr>
        <w:pStyle w:val="HTML"/>
      </w:pPr>
      <w:r>
        <w:t>(или: инструкцию получил)</w:t>
      </w:r>
    </w:p>
    <w:p w:rsidR="00000000" w:rsidRDefault="003A0B9B">
      <w:pPr>
        <w:pStyle w:val="HTML"/>
      </w:pPr>
      <w:r>
        <w:t>_____________________________                     _____________________</w:t>
      </w:r>
    </w:p>
    <w:p w:rsidR="00000000" w:rsidRDefault="003A0B9B">
      <w:pPr>
        <w:pStyle w:val="HTML"/>
      </w:pPr>
      <w:r>
        <w:t>(инициалы, фамилия)                                (подпись)</w:t>
      </w:r>
    </w:p>
    <w:p w:rsidR="00000000" w:rsidRDefault="003A0B9B">
      <w:pPr>
        <w:pStyle w:val="HTML"/>
      </w:pPr>
    </w:p>
    <w:p w:rsidR="00000000" w:rsidRDefault="003A0B9B">
      <w:pPr>
        <w:pStyle w:val="HTML"/>
      </w:pPr>
      <w:r>
        <w:t>"__"___________ ____ г.</w:t>
      </w:r>
    </w:p>
    <w:p w:rsidR="00000000" w:rsidRDefault="003A0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https://порядокправа.рф/obrazecy/dolzhnostnaya_instrukciya_obrabotchika_per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lamutra_3_go_razryada.htm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B9B"/>
    <w:rsid w:val="003A0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D6C3F-A797-4B1E-82DF-48B993BF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rabotchika_perlamut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обработчика перламутра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2022-08-07T05:59:00Z</dcterms:created>
  <dcterms:modified xsi:type="dcterms:W3CDTF">2022-08-07T05:59:00Z</dcterms:modified>
</cp:coreProperties>
</file>