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6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социальных льгот и выплат Управления социальной защиты населения администрации Волоколамского района Московской области</w:t>
      </w:r>
    </w:p>
    <w:p w:rsidR="00000000" w:rsidRDefault="00F1360D">
      <w:pPr>
        <w:pStyle w:val="right"/>
      </w:pPr>
      <w:r>
        <w:t>Утверждена Постановлением главы муниципального образования "Волоколамский район" Московской области от 24 мая 2002 г. N 443</w:t>
      </w:r>
    </w:p>
    <w:p w:rsidR="00000000" w:rsidRDefault="00F1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60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СОЦИАЛЬНЫХ ЛЬГОТ И ВЫПЛАТ УПРАВЛЕНИЯ СОЦИАЛЬНОЙ ЗАЩИТЫ НАСЕЛЕНИЯ АДМИНИСТРАЦИИ ВОЛОКОЛАМСК</w:t>
      </w:r>
      <w:r>
        <w:rPr>
          <w:rFonts w:eastAsia="Times New Roman"/>
        </w:rPr>
        <w:t>ОГО РАЙОНА</w:t>
      </w:r>
    </w:p>
    <w:p w:rsidR="00000000" w:rsidRDefault="00F136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1360D">
      <w:pPr>
        <w:pStyle w:val="just"/>
      </w:pPr>
      <w:r>
        <w:t xml:space="preserve">1.1. Должность начальника отдела социальных льгот и выплат Управления социальной защиты населения администрации Волоколамского района является штатной должностью муниципальной службы муниципального образования с установленным </w:t>
      </w:r>
      <w:r>
        <w:t>кругом обязанностей по обеспечению исполнения полномочий органов и должностных лиц местного самоуправления Волоколамского района Московской области.</w:t>
      </w:r>
    </w:p>
    <w:p w:rsidR="00000000" w:rsidRDefault="00F1360D">
      <w:pPr>
        <w:pStyle w:val="just"/>
      </w:pPr>
      <w:r>
        <w:t>1.2. Начальник отдела социальных льгот и выплат Управления социальной защиты населения администрации Волоко</w:t>
      </w:r>
      <w:r>
        <w:t>ламского района назначается и освобождается от занимаемой должности главой Волоколамского района.</w:t>
      </w:r>
    </w:p>
    <w:p w:rsidR="00000000" w:rsidRDefault="00F1360D">
      <w:pPr>
        <w:pStyle w:val="just"/>
      </w:pPr>
      <w:r>
        <w:t>1.3. Начальник отдела социальных льгот и выплат Управления социальной защиты населения администрации Волоколамского района в своей деятельности должен руковод</w:t>
      </w:r>
      <w:r>
        <w:t>ствоваться Конституцией Российской Федерации, федеральным законодательством, Уставом Московской области, законодательством Московской области, Уставом Волоколамского района и иными нормативными правовыми актами органов местного самоуправления Волоколамског</w:t>
      </w:r>
      <w:r>
        <w:t>о района.</w:t>
      </w:r>
    </w:p>
    <w:p w:rsidR="00000000" w:rsidRDefault="00F1360D">
      <w:pPr>
        <w:pStyle w:val="just"/>
      </w:pPr>
      <w:r>
        <w:t>1.4. Начальник отдела социальных льгот и выплат Управления социальной защиты населения в своей работе непосредственно подчиняется начальнику Управления социальной защиты населения администрации Волоколамского района.</w:t>
      </w:r>
    </w:p>
    <w:p w:rsidR="00000000" w:rsidRDefault="00F1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60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1360D">
      <w:pPr>
        <w:pStyle w:val="just"/>
      </w:pPr>
      <w:r>
        <w:lastRenderedPageBreak/>
        <w:t>2</w:t>
      </w:r>
      <w:r>
        <w:t>.1. Основные обязанности начальника отдела социальных льгот и выплат Управления социальной защиты населения администрации Волоколамского района определены ст. 22 Закона Московской области "О муниципальных должностях и муниципальной службе в Московской обла</w:t>
      </w:r>
      <w:r>
        <w:t>сти".</w:t>
      </w:r>
    </w:p>
    <w:p w:rsidR="00000000" w:rsidRDefault="00F1360D">
      <w:pPr>
        <w:pStyle w:val="just"/>
      </w:pPr>
      <w:r>
        <w:t>2.2. Начальник отдела социальных льгот и выплат Управления социальной защиты населения администрации Волоколамского района выполняет следующие функции:</w:t>
      </w:r>
    </w:p>
    <w:p w:rsidR="00000000" w:rsidRDefault="00F1360D">
      <w:pPr>
        <w:pStyle w:val="just"/>
      </w:pPr>
      <w:r>
        <w:t>- осуществляет общее руководство работой отдела социальных льгот и выплат;</w:t>
      </w:r>
    </w:p>
    <w:p w:rsidR="00000000" w:rsidRDefault="00F1360D">
      <w:pPr>
        <w:pStyle w:val="just"/>
      </w:pPr>
      <w:r>
        <w:t>- разрабатывает должнос</w:t>
      </w:r>
      <w:r>
        <w:t>тные обязанности специалистов отдела, регламент работы отдела, формы документов, Положение о работе отдела и другие формы рабочих документов отдела социальных льгот и выплат;</w:t>
      </w:r>
    </w:p>
    <w:p w:rsidR="00000000" w:rsidRDefault="00F1360D">
      <w:pPr>
        <w:pStyle w:val="just"/>
      </w:pPr>
      <w:r>
        <w:t>- вносит предложения о поощрении и наложении дисциплинарных взысканий на специали</w:t>
      </w:r>
      <w:r>
        <w:t>стов отдела;</w:t>
      </w:r>
    </w:p>
    <w:p w:rsidR="00000000" w:rsidRDefault="00F1360D">
      <w:pPr>
        <w:pStyle w:val="just"/>
      </w:pPr>
      <w:r>
        <w:t>- производит прием населения по вопросам социальных льгот и выплат;</w:t>
      </w:r>
    </w:p>
    <w:p w:rsidR="00000000" w:rsidRDefault="00F1360D">
      <w:pPr>
        <w:pStyle w:val="just"/>
      </w:pPr>
      <w:r>
        <w:t>- осуществляет контроль за выполнением правил внутреннего распорядка, должностных обязанностей специалистов отдела, соблюдением трудовой дисциплины;</w:t>
      </w:r>
    </w:p>
    <w:p w:rsidR="00000000" w:rsidRDefault="00F1360D">
      <w:pPr>
        <w:pStyle w:val="just"/>
      </w:pPr>
      <w:r>
        <w:t xml:space="preserve">- составляет ежемесячные, </w:t>
      </w:r>
      <w:r>
        <w:t>квартальные, годовые отчеты требуемой формы;</w:t>
      </w:r>
    </w:p>
    <w:p w:rsidR="00000000" w:rsidRDefault="00F1360D">
      <w:pPr>
        <w:pStyle w:val="just"/>
      </w:pPr>
      <w:r>
        <w:t>- принимает участие в работе комиссии по оказанию материальной и натуральной помощи;</w:t>
      </w:r>
    </w:p>
    <w:p w:rsidR="00000000" w:rsidRDefault="00F1360D">
      <w:pPr>
        <w:pStyle w:val="just"/>
      </w:pPr>
      <w:r>
        <w:t>- издает организационно - распорядительные документы по работе отдела;</w:t>
      </w:r>
    </w:p>
    <w:p w:rsidR="00000000" w:rsidRDefault="00F1360D">
      <w:pPr>
        <w:pStyle w:val="just"/>
      </w:pPr>
      <w:r>
        <w:t>- принимает участие в разработке комплексных районных и</w:t>
      </w:r>
      <w:r>
        <w:t xml:space="preserve"> областных программ по социальной защите населения;</w:t>
      </w:r>
    </w:p>
    <w:p w:rsidR="00000000" w:rsidRDefault="00F1360D">
      <w:pPr>
        <w:pStyle w:val="just"/>
      </w:pPr>
      <w:r>
        <w:t>- визирует входящие документы для рассмотрения их специалистами отдела, рассматривает письма, жалобы и заявления граждан;</w:t>
      </w:r>
    </w:p>
    <w:p w:rsidR="00000000" w:rsidRDefault="00F1360D">
      <w:pPr>
        <w:pStyle w:val="just"/>
      </w:pPr>
      <w:r>
        <w:t>- проводит анализ работы отдела, внедряет новые формы и методы работы;</w:t>
      </w:r>
    </w:p>
    <w:p w:rsidR="00000000" w:rsidRDefault="00F1360D">
      <w:pPr>
        <w:pStyle w:val="just"/>
      </w:pPr>
      <w:r>
        <w:t>- ведет еже</w:t>
      </w:r>
      <w:r>
        <w:t>дневный прием и консультации по закрепленным категориям граждан: инвалиды всех групп, лица, пострадавшие от аварии на Чернобыльской АЭС;</w:t>
      </w:r>
    </w:p>
    <w:p w:rsidR="00000000" w:rsidRDefault="00F1360D">
      <w:pPr>
        <w:pStyle w:val="just"/>
      </w:pPr>
      <w:r>
        <w:t>- обеспечивает формирование электронных баз данных этих категорий, ежемесячную корректировку баз;</w:t>
      </w:r>
    </w:p>
    <w:p w:rsidR="00000000" w:rsidRDefault="00F1360D">
      <w:pPr>
        <w:pStyle w:val="just"/>
      </w:pPr>
      <w:r>
        <w:t>- проводит ежемесячну</w:t>
      </w:r>
      <w:r>
        <w:t>ю проверку льготных списков граждан, закрепленных категорий на оплату жилья, коммунальных услуг, услуг связи;</w:t>
      </w:r>
    </w:p>
    <w:p w:rsidR="00000000" w:rsidRDefault="00F1360D">
      <w:pPr>
        <w:pStyle w:val="just"/>
      </w:pPr>
      <w:r>
        <w:t>- заключает договоры с предприятиями, предоставляющими льготы соответствующим категориям населения в соответствии с Федеральным законом "О ветеран</w:t>
      </w:r>
      <w:r>
        <w:t>ах", Федеральным законом "О социальной защите инвалидов в Российской Федерации" и др. федеральным законодательством;</w:t>
      </w:r>
    </w:p>
    <w:p w:rsidR="00000000" w:rsidRDefault="00F1360D">
      <w:pPr>
        <w:pStyle w:val="just"/>
      </w:pPr>
      <w:r>
        <w:t>- организует работы по оформлению и направлению граждан в дом престарелых и дом инвалидов: прием заявлений, оформление личного дела, передача дела в КСЗН МО, получение путевок, организация отправления;</w:t>
      </w:r>
    </w:p>
    <w:p w:rsidR="00000000" w:rsidRDefault="00F1360D">
      <w:pPr>
        <w:pStyle w:val="just"/>
      </w:pPr>
      <w:r>
        <w:t>- обеспечивает оформление престарелых граждан и инвали</w:t>
      </w:r>
      <w:r>
        <w:t>дов, нуждающихся в постороннем уходе, в отделение сестринского ухода в с. Осташево: прием документов, оформление;</w:t>
      </w:r>
    </w:p>
    <w:p w:rsidR="00000000" w:rsidRDefault="00F1360D">
      <w:pPr>
        <w:pStyle w:val="just"/>
      </w:pPr>
      <w:r>
        <w:t>- обеспечивает санаторно - курортным лечением лиц закрепленных категорий: прием документов, постановка на очередь, выдача путевок;</w:t>
      </w:r>
    </w:p>
    <w:p w:rsidR="00000000" w:rsidRDefault="00F1360D">
      <w:pPr>
        <w:pStyle w:val="just"/>
      </w:pPr>
      <w:r>
        <w:t>- оформляет</w:t>
      </w:r>
      <w:r>
        <w:t xml:space="preserve"> опеку и попечительство над престарелыми гражданами и инвалидами: прием документов, подготовка постановления главы района об установлении опеки или попечительства. Снятие опеки или попечительства в необходимых случаях.</w:t>
      </w:r>
    </w:p>
    <w:p w:rsidR="00000000" w:rsidRDefault="00F1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60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1360D">
      <w:pPr>
        <w:pStyle w:val="just"/>
      </w:pPr>
      <w:r>
        <w:t>3.1. Права начальника отдел</w:t>
      </w:r>
      <w:r>
        <w:t>а социальных льгот и выплат Управления социальной защиты населения администрации Волоколамского района предусмотрены статьей 21 Закона Московской области "О муниципальных должностях и муниципальной службе в Московской области".</w:t>
      </w:r>
    </w:p>
    <w:p w:rsidR="00000000" w:rsidRDefault="00F1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6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360D">
      <w:pPr>
        <w:pStyle w:val="just"/>
      </w:pPr>
      <w:r>
        <w:t xml:space="preserve">4.1. За </w:t>
      </w:r>
      <w:r>
        <w:t>неисполнение или ненадлежащее исполнение начальником отдела социальных льгот и выплат Управления социальной защиты населения администрации Волоколамского района своих обязанностей (должностной проступок) на него могут быть наложены главой Волоколамского ра</w:t>
      </w:r>
      <w:r>
        <w:t>йона следующие дисциплинарные взыскания:</w:t>
      </w:r>
    </w:p>
    <w:p w:rsidR="00000000" w:rsidRDefault="00F1360D">
      <w:pPr>
        <w:pStyle w:val="just"/>
      </w:pPr>
      <w:r>
        <w:t>- замечание;</w:t>
      </w:r>
    </w:p>
    <w:p w:rsidR="00000000" w:rsidRDefault="00F1360D">
      <w:pPr>
        <w:pStyle w:val="just"/>
      </w:pPr>
      <w:r>
        <w:t>- выговор;</w:t>
      </w:r>
    </w:p>
    <w:p w:rsidR="00000000" w:rsidRDefault="00F1360D">
      <w:pPr>
        <w:pStyle w:val="just"/>
      </w:pPr>
      <w:r>
        <w:t>- строгий выговор;</w:t>
      </w:r>
    </w:p>
    <w:p w:rsidR="00000000" w:rsidRDefault="00F1360D">
      <w:pPr>
        <w:pStyle w:val="just"/>
      </w:pPr>
      <w:r>
        <w:t>- увольнение.</w:t>
      </w:r>
    </w:p>
    <w:p w:rsidR="00000000" w:rsidRDefault="00F1360D">
      <w:pPr>
        <w:pStyle w:val="just"/>
      </w:pPr>
      <w:r>
        <w:t>4.2. В случаях и в порядке, установленных федеральным законодательством и законодательством Московской области, начальник отдела социальных льгот и выплат Упр</w:t>
      </w:r>
      <w:r>
        <w:t>авления социальной защиты населения администрации Волоколамского района несет ответственность за действия и решения, нарушающие права и законные интересы граждан.</w:t>
      </w:r>
    </w:p>
    <w:p w:rsidR="00000000" w:rsidRDefault="00F1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60D">
      <w:pPr>
        <w:pStyle w:val="3"/>
        <w:rPr>
          <w:rFonts w:eastAsia="Times New Roman"/>
        </w:rPr>
      </w:pPr>
      <w:r>
        <w:rPr>
          <w:rFonts w:eastAsia="Times New Roman"/>
        </w:rPr>
        <w:t>5. КВАЛИФИКАЦИОННЫЕ ТРЕБОВАНИЯ</w:t>
      </w:r>
    </w:p>
    <w:p w:rsidR="00000000" w:rsidRDefault="00F1360D">
      <w:pPr>
        <w:pStyle w:val="just"/>
      </w:pPr>
      <w:r>
        <w:t>5.1. Гражданам, претендующим на должность начальника отдела с</w:t>
      </w:r>
      <w:r>
        <w:t>оциальных льгот и выплат Управления социальной защиты населения администрации Волоколамского района, необходимо иметь высшее профессиональное образование по специализации должностей муниципальной службы либо по специализации "государственное и (или) муници</w:t>
      </w:r>
      <w:r>
        <w:t>пальное управление" либо образование, считающееся равноценным, и стаж работы по специальности не менее трех лет.</w:t>
      </w:r>
    </w:p>
    <w:p w:rsidR="00000000" w:rsidRDefault="00F1360D">
      <w:pPr>
        <w:pStyle w:val="just"/>
      </w:pPr>
      <w:r>
        <w:t>5.2. В квалификационные требования к должности начальника отдела социальных льгот и выплат Управления социальной защиты населения администрации</w:t>
      </w:r>
      <w:r>
        <w:t xml:space="preserve"> Волоколамского района включаются следующие требования:</w:t>
      </w:r>
    </w:p>
    <w:p w:rsidR="00000000" w:rsidRDefault="00F1360D">
      <w:pPr>
        <w:pStyle w:val="just"/>
      </w:pPr>
      <w:r>
        <w:t>- к уровню профессионального образования;</w:t>
      </w:r>
    </w:p>
    <w:p w:rsidR="00000000" w:rsidRDefault="00F1360D">
      <w:pPr>
        <w:pStyle w:val="just"/>
      </w:pPr>
      <w:r>
        <w:t>- к стажу и опыту работы по специальности;</w:t>
      </w:r>
    </w:p>
    <w:p w:rsidR="00000000" w:rsidRDefault="00F1360D">
      <w:pPr>
        <w:pStyle w:val="just"/>
      </w:pPr>
      <w:r>
        <w:t>- к уровню знания Конституции РФ, федерального законодательства, Устава Московской области, Волоколамского района и</w:t>
      </w:r>
      <w:r>
        <w:t xml:space="preserve"> иных нормативных правовых актов органов местного самоуправления Волоколамского района применительно к исполнению должностных обязанностей.</w:t>
      </w:r>
    </w:p>
    <w:p w:rsidR="00000000" w:rsidRDefault="00F1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60D">
      <w:pPr>
        <w:pStyle w:val="right"/>
      </w:pPr>
      <w:r>
        <w:t>Источник - Постановление главы Волоколамского района МО от 24.05.2002 № 443 (с изменениями и дополнениями на 2003 г</w:t>
      </w:r>
      <w:r>
        <w:t>од)</w:t>
      </w:r>
    </w:p>
    <w:p w:rsidR="00000000" w:rsidRDefault="00F13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https://порядокправа.рф/obrazecy/dolzhnostnaya_instrukciya_nachalnika_otdela_socialnyx_lgot_i_vyplat_upravleniya_socialnoj_zashhity_nase.htm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0D"/>
    <w:rsid w:val="00F1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5C64B-A154-47E8-858C-2B460705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ocialnyx_lgot_i_vyplat_upravleniya_socialnoj_zashhity_n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социальных льгот и выплат Управления социальной защиты населения администрации Волоколамского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