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A6BE4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эмиссионного отдела</w:t>
      </w:r>
    </w:p>
    <w:p w:rsidR="00000000" w:rsidRDefault="009A6BE4">
      <w:pPr>
        <w:pStyle w:val="just"/>
      </w:pPr>
      <w:r>
        <w:t>Начальник эмиссионного отдела</w:t>
      </w:r>
    </w:p>
    <w:p w:rsidR="00000000" w:rsidRDefault="009A6B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6BE4">
      <w:pPr>
        <w:pStyle w:val="HTML"/>
      </w:pPr>
      <w:r>
        <w:t>--------------------------------</w:t>
      </w:r>
    </w:p>
    <w:p w:rsidR="00000000" w:rsidRDefault="009A6BE4">
      <w:pPr>
        <w:pStyle w:val="HTML"/>
      </w:pPr>
      <w:r>
        <w:t>(наименование организации)</w:t>
      </w:r>
    </w:p>
    <w:p w:rsidR="00000000" w:rsidRDefault="009A6BE4">
      <w:pPr>
        <w:pStyle w:val="HTML"/>
      </w:pPr>
      <w:r>
        <w:t>УТВЕРЖДАЮ</w:t>
      </w:r>
    </w:p>
    <w:p w:rsidR="00000000" w:rsidRDefault="009A6BE4">
      <w:pPr>
        <w:pStyle w:val="HTML"/>
      </w:pPr>
    </w:p>
    <w:p w:rsidR="00000000" w:rsidRDefault="009A6BE4">
      <w:pPr>
        <w:pStyle w:val="HTML"/>
      </w:pPr>
      <w:r>
        <w:t>ДОЛЖНОСТНАЯ ИНСТРУКЦИЯ</w:t>
      </w:r>
    </w:p>
    <w:p w:rsidR="00000000" w:rsidRDefault="009A6BE4">
      <w:pPr>
        <w:pStyle w:val="HTML"/>
      </w:pPr>
      <w:r>
        <w:t>------------------------------</w:t>
      </w:r>
    </w:p>
    <w:p w:rsidR="00000000" w:rsidRDefault="009A6BE4">
      <w:pPr>
        <w:pStyle w:val="HTML"/>
      </w:pPr>
      <w:r>
        <w:t>(наименование должности)</w:t>
      </w:r>
    </w:p>
    <w:p w:rsidR="00000000" w:rsidRDefault="009A6BE4">
      <w:pPr>
        <w:pStyle w:val="HTML"/>
      </w:pPr>
      <w:r>
        <w:t>00.00.0000               N 000</w:t>
      </w:r>
    </w:p>
    <w:p w:rsidR="00000000" w:rsidRDefault="009A6BE4">
      <w:pPr>
        <w:pStyle w:val="HTML"/>
      </w:pPr>
      <w:r>
        <w:t>---------  -------------------</w:t>
      </w:r>
    </w:p>
    <w:p w:rsidR="00000000" w:rsidRDefault="009A6BE4">
      <w:pPr>
        <w:pStyle w:val="HTML"/>
      </w:pPr>
      <w:r>
        <w:t>(подпись)  (инициалы, фамилия)</w:t>
      </w:r>
    </w:p>
    <w:p w:rsidR="00000000" w:rsidRDefault="009A6BE4">
      <w:pPr>
        <w:pStyle w:val="HTML"/>
      </w:pPr>
      <w:r>
        <w:t>Начальника эмиссионного отдела             00.00.0000</w:t>
      </w:r>
    </w:p>
    <w:p w:rsidR="00000000" w:rsidRDefault="009A6B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6BE4">
      <w:pPr>
        <w:pStyle w:val="just"/>
      </w:pPr>
      <w:r>
        <w:t>1.1. Начальник эмиссионного отдела относится к категории руководителей.</w:t>
      </w:r>
    </w:p>
    <w:p w:rsidR="00000000" w:rsidRDefault="009A6BE4">
      <w:pPr>
        <w:pStyle w:val="just"/>
      </w:pPr>
      <w:r>
        <w:t>1.2. На дол</w:t>
      </w:r>
      <w:r>
        <w:t>жность начальника эмиссионного отдела принимается лицо, имеющее высшее профессиональное (экономическое) образование, дополнительную подготовку в области корпоративных ценных бумаг и стаж работы на руководящих должностях не менее _________ лет.</w:t>
      </w:r>
    </w:p>
    <w:p w:rsidR="00000000" w:rsidRDefault="009A6BE4">
      <w:pPr>
        <w:pStyle w:val="just"/>
      </w:pPr>
      <w:r>
        <w:t>1.3. Начальн</w:t>
      </w:r>
      <w:r>
        <w:t>ик эмиссионного отдела должен знать:</w:t>
      </w:r>
    </w:p>
    <w:p w:rsidR="00000000" w:rsidRDefault="009A6BE4">
      <w:pPr>
        <w:pStyle w:val="just"/>
      </w:pPr>
      <w:r>
        <w:t>- гражданское, административное, налоговое законодательство;</w:t>
      </w:r>
    </w:p>
    <w:p w:rsidR="00000000" w:rsidRDefault="009A6BE4">
      <w:pPr>
        <w:pStyle w:val="just"/>
      </w:pPr>
      <w:r>
        <w:t>- законодательство о рынке ценных бумаг;</w:t>
      </w:r>
    </w:p>
    <w:p w:rsidR="00000000" w:rsidRDefault="009A6BE4">
      <w:pPr>
        <w:pStyle w:val="just"/>
      </w:pPr>
      <w:r>
        <w:t>- законодательство, регулирующее деятельность акционерных обществ;</w:t>
      </w:r>
    </w:p>
    <w:p w:rsidR="00000000" w:rsidRDefault="009A6BE4">
      <w:pPr>
        <w:pStyle w:val="just"/>
      </w:pPr>
      <w:r>
        <w:t>- постановления и иные нормативные правовые акты Ф</w:t>
      </w:r>
      <w:r>
        <w:t>едеральной комиссии по рынку ценных бумаг по вопросам эмиссии ценных бумаг;</w:t>
      </w:r>
    </w:p>
    <w:p w:rsidR="00000000" w:rsidRDefault="009A6BE4">
      <w:pPr>
        <w:pStyle w:val="just"/>
      </w:pPr>
      <w:r>
        <w:t>- виды эмиссионных ценных бумаг;</w:t>
      </w:r>
    </w:p>
    <w:p w:rsidR="00000000" w:rsidRDefault="009A6BE4">
      <w:pPr>
        <w:pStyle w:val="just"/>
      </w:pPr>
      <w:r>
        <w:t>- ключевые факторы, влияющие на принятие решения о проведении эмиссии ценных бумаг;</w:t>
      </w:r>
    </w:p>
    <w:p w:rsidR="00000000" w:rsidRDefault="009A6BE4">
      <w:pPr>
        <w:pStyle w:val="just"/>
      </w:pPr>
      <w:r>
        <w:t>- полномочия органов управления акционерным обществом в разрабо</w:t>
      </w:r>
      <w:r>
        <w:t>тке и реализации эмиссионной политики общества;</w:t>
      </w:r>
    </w:p>
    <w:p w:rsidR="00000000" w:rsidRDefault="009A6BE4">
      <w:pPr>
        <w:pStyle w:val="just"/>
      </w:pPr>
      <w:r>
        <w:t>- цели, процедуру эмиссии ценных бумаг и ее этапы;</w:t>
      </w:r>
    </w:p>
    <w:p w:rsidR="00000000" w:rsidRDefault="009A6BE4">
      <w:pPr>
        <w:pStyle w:val="just"/>
      </w:pPr>
      <w:r>
        <w:t>- особенности эмиссии дополнительных акций акционерного общества, распределяемых среди акционеров, размещаемых путем подписки или конвертации;</w:t>
      </w:r>
    </w:p>
    <w:p w:rsidR="00000000" w:rsidRDefault="009A6BE4">
      <w:pPr>
        <w:pStyle w:val="just"/>
      </w:pPr>
      <w:r>
        <w:t>- ограничения,</w:t>
      </w:r>
      <w:r>
        <w:t xml:space="preserve"> связанные с эмиссией и обращением ценных бумаг;</w:t>
      </w:r>
    </w:p>
    <w:p w:rsidR="00000000" w:rsidRDefault="009A6BE4">
      <w:pPr>
        <w:pStyle w:val="just"/>
      </w:pPr>
      <w:r>
        <w:lastRenderedPageBreak/>
        <w:t>- содержание и основные этапы разработки бизнес-плана проведения эмиссии ценных бумаг;</w:t>
      </w:r>
    </w:p>
    <w:p w:rsidR="00000000" w:rsidRDefault="009A6BE4">
      <w:pPr>
        <w:pStyle w:val="just"/>
      </w:pPr>
      <w:r>
        <w:t>- методы исследования рынка размещения ценных бумаг и определения целевых групп инвесторов;</w:t>
      </w:r>
    </w:p>
    <w:p w:rsidR="00000000" w:rsidRDefault="009A6BE4">
      <w:pPr>
        <w:pStyle w:val="just"/>
      </w:pPr>
      <w:r>
        <w:t>- методы подготовки рынка к предстоящей эмиссии (рекламные кампании, PR-мероприятия);</w:t>
      </w:r>
    </w:p>
    <w:p w:rsidR="00000000" w:rsidRDefault="009A6BE4">
      <w:pPr>
        <w:pStyle w:val="just"/>
      </w:pPr>
      <w:r>
        <w:t>- порядок подготовки и содержание проспекта ценных бумаг;</w:t>
      </w:r>
    </w:p>
    <w:p w:rsidR="00000000" w:rsidRDefault="009A6BE4">
      <w:pPr>
        <w:pStyle w:val="just"/>
      </w:pPr>
      <w:r>
        <w:t>- порядок подготовки</w:t>
      </w:r>
      <w:r>
        <w:t xml:space="preserve"> и регистрации отчета об итогах выпуска (дополнительного выпуска) ценных бумаг;</w:t>
      </w:r>
    </w:p>
    <w:p w:rsidR="00000000" w:rsidRDefault="009A6BE4">
      <w:pPr>
        <w:pStyle w:val="just"/>
      </w:pPr>
      <w:r>
        <w:t>- порядок государственной регистрации выпуска (дополнительного выпуска) ценных бумаг;</w:t>
      </w:r>
    </w:p>
    <w:p w:rsidR="00000000" w:rsidRDefault="009A6BE4">
      <w:pPr>
        <w:pStyle w:val="just"/>
      </w:pPr>
      <w:r>
        <w:t>- способы и сроки размещения ценных бумаг;</w:t>
      </w:r>
    </w:p>
    <w:p w:rsidR="00000000" w:rsidRDefault="009A6BE4">
      <w:pPr>
        <w:pStyle w:val="just"/>
      </w:pPr>
      <w:r>
        <w:t>- порядок и условия перехода прав на ценные бум</w:t>
      </w:r>
      <w:r>
        <w:t>аги;</w:t>
      </w:r>
    </w:p>
    <w:p w:rsidR="00000000" w:rsidRDefault="009A6BE4">
      <w:pPr>
        <w:pStyle w:val="just"/>
      </w:pPr>
      <w:r>
        <w:t>- основание, порядок и условия приостановления и возобновления эмиссии ценных бумаг;</w:t>
      </w:r>
    </w:p>
    <w:p w:rsidR="00000000" w:rsidRDefault="009A6BE4">
      <w:pPr>
        <w:pStyle w:val="just"/>
      </w:pPr>
      <w:r>
        <w:t>- порядок совершения крупных сделок;</w:t>
      </w:r>
    </w:p>
    <w:p w:rsidR="00000000" w:rsidRDefault="009A6BE4">
      <w:pPr>
        <w:pStyle w:val="just"/>
      </w:pPr>
      <w:r>
        <w:t>- особенности размещения ценных бумаг через организаторов торговли на рынке ценных бумаг;</w:t>
      </w:r>
    </w:p>
    <w:p w:rsidR="00000000" w:rsidRDefault="009A6BE4">
      <w:pPr>
        <w:pStyle w:val="just"/>
      </w:pPr>
      <w:r>
        <w:t>- требования, предъявляемые к отчетност</w:t>
      </w:r>
      <w:r>
        <w:t>и акционерного общества как эмитента ценных бумаг;</w:t>
      </w:r>
    </w:p>
    <w:p w:rsidR="00000000" w:rsidRDefault="009A6BE4">
      <w:pPr>
        <w:pStyle w:val="just"/>
      </w:pPr>
      <w:r>
        <w:t>- порядок раскрытия информации о существенных фактах (событиях и действиях), затрагивающих финансово-хозяйственную деятельность акционерного общества как эмитента ценных бумаг;</w:t>
      </w:r>
    </w:p>
    <w:p w:rsidR="00000000" w:rsidRDefault="009A6BE4">
      <w:pPr>
        <w:pStyle w:val="just"/>
      </w:pPr>
      <w:r>
        <w:t>- особенности формирования н</w:t>
      </w:r>
      <w:r>
        <w:t>алоговой базы эмитента в связи с эмиссией ценных бумаг;</w:t>
      </w:r>
    </w:p>
    <w:p w:rsidR="00000000" w:rsidRDefault="009A6BE4">
      <w:pPr>
        <w:pStyle w:val="just"/>
      </w:pPr>
      <w:r>
        <w:t>- особенности формирования расходов, связанных с эмиссией ценных бумаг, для целей налогообложения;</w:t>
      </w:r>
    </w:p>
    <w:p w:rsidR="00000000" w:rsidRDefault="009A6BE4">
      <w:pPr>
        <w:pStyle w:val="just"/>
      </w:pPr>
      <w:r>
        <w:t>- условия и порядок допуска ценных бумаг российских эмитентов к размещению и (или) обращению за преде</w:t>
      </w:r>
      <w:r>
        <w:t>лами Российской Федерации;</w:t>
      </w:r>
    </w:p>
    <w:p w:rsidR="00000000" w:rsidRDefault="009A6BE4">
      <w:pPr>
        <w:pStyle w:val="just"/>
      </w:pPr>
      <w:r>
        <w:t>- основы трудового законодательства;</w:t>
      </w:r>
    </w:p>
    <w:p w:rsidR="00000000" w:rsidRDefault="009A6BE4">
      <w:pPr>
        <w:pStyle w:val="just"/>
      </w:pPr>
      <w:r>
        <w:t>- Правила внутреннего трудового распорядка;</w:t>
      </w:r>
    </w:p>
    <w:p w:rsidR="00000000" w:rsidRDefault="009A6BE4">
      <w:pPr>
        <w:pStyle w:val="just"/>
      </w:pPr>
      <w:r>
        <w:t>- правила охраны труда и пожарной безопасности;</w:t>
      </w:r>
    </w:p>
    <w:p w:rsidR="00000000" w:rsidRDefault="009A6BE4">
      <w:pPr>
        <w:pStyle w:val="just"/>
      </w:pPr>
      <w:r>
        <w:t>- ______________________________________________________________________.</w:t>
      </w:r>
    </w:p>
    <w:p w:rsidR="00000000" w:rsidRDefault="009A6BE4">
      <w:pPr>
        <w:pStyle w:val="just"/>
      </w:pPr>
      <w:r>
        <w:t>1.4. Начальник эмиссионног</w:t>
      </w:r>
      <w:r>
        <w:t>о отдела в своей деятельности руководствуется:</w:t>
      </w:r>
    </w:p>
    <w:p w:rsidR="00000000" w:rsidRDefault="009A6BE4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9A6BE4">
      <w:pPr>
        <w:pStyle w:val="HTML"/>
      </w:pPr>
      <w:r>
        <w:t>(наименование организации)</w:t>
      </w:r>
    </w:p>
    <w:p w:rsidR="00000000" w:rsidRDefault="009A6BE4">
      <w:pPr>
        <w:pStyle w:val="just"/>
      </w:pPr>
      <w:r>
        <w:t>- настоящей должностной инструкцией;</w:t>
      </w:r>
    </w:p>
    <w:p w:rsidR="00000000" w:rsidRDefault="009A6BE4">
      <w:pPr>
        <w:pStyle w:val="HTML"/>
      </w:pPr>
      <w:r>
        <w:t xml:space="preserve">    - _______________________________________________________________</w:t>
      </w:r>
      <w:r>
        <w:t>______</w:t>
      </w:r>
    </w:p>
    <w:p w:rsidR="00000000" w:rsidRDefault="009A6BE4">
      <w:pPr>
        <w:pStyle w:val="HTML"/>
      </w:pPr>
      <w:r>
        <w:t>(иными актами и документами, непосредственно связанными с</w:t>
      </w:r>
    </w:p>
    <w:p w:rsidR="00000000" w:rsidRDefault="009A6BE4">
      <w:pPr>
        <w:pStyle w:val="HTML"/>
      </w:pPr>
      <w:r>
        <w:t>__________________________________________________________________________.</w:t>
      </w:r>
    </w:p>
    <w:p w:rsidR="00000000" w:rsidRDefault="009A6BE4">
      <w:pPr>
        <w:pStyle w:val="HTML"/>
      </w:pPr>
      <w:r>
        <w:t>трудовой функцией начальника эмиссионного отдела)</w:t>
      </w:r>
    </w:p>
    <w:p w:rsidR="00000000" w:rsidRDefault="009A6BE4">
      <w:pPr>
        <w:pStyle w:val="HTML"/>
      </w:pPr>
      <w:r>
        <w:t>1.5. Начальник эмиссионного отдела подчиняется непосредственно __</w:t>
      </w:r>
      <w:r>
        <w:t>______</w:t>
      </w:r>
    </w:p>
    <w:p w:rsidR="00000000" w:rsidRDefault="009A6BE4">
      <w:pPr>
        <w:pStyle w:val="HTML"/>
      </w:pPr>
      <w:r>
        <w:t>__________________________________________________________________________.</w:t>
      </w:r>
    </w:p>
    <w:p w:rsidR="00000000" w:rsidRDefault="009A6BE4">
      <w:pPr>
        <w:pStyle w:val="HTML"/>
      </w:pPr>
      <w:r>
        <w:t>(наименование должности руководителя)</w:t>
      </w:r>
    </w:p>
    <w:p w:rsidR="00000000" w:rsidRDefault="009A6BE4">
      <w:pPr>
        <w:pStyle w:val="just"/>
      </w:pPr>
      <w:r>
        <w:t xml:space="preserve">1.6. В период отсутствия начальника эмиссионного отдела (отпуска, </w:t>
      </w:r>
      <w:r>
        <w:t>болезни, пр.) его обязанности исполняет заместитель (работник,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</w:t>
      </w:r>
      <w:r>
        <w:t>мещением).</w:t>
      </w:r>
    </w:p>
    <w:p w:rsidR="00000000" w:rsidRDefault="009A6BE4">
      <w:pPr>
        <w:pStyle w:val="just"/>
      </w:pPr>
      <w:r>
        <w:t>1.7. ___________________________________________________________________.</w:t>
      </w:r>
    </w:p>
    <w:p w:rsidR="00000000" w:rsidRDefault="009A6B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6BE4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9A6BE4">
      <w:pPr>
        <w:pStyle w:val="just"/>
      </w:pPr>
      <w:r>
        <w:t>2.1. Организация проведения эмиссии ценных бумаг.</w:t>
      </w:r>
    </w:p>
    <w:p w:rsidR="00000000" w:rsidRDefault="009A6BE4">
      <w:pPr>
        <w:pStyle w:val="just"/>
      </w:pPr>
      <w:r>
        <w:t>2.2. Контроль за прохождением государственной регистрации выпуска эмиссионных ценных бумаг.</w:t>
      </w:r>
    </w:p>
    <w:p w:rsidR="00000000" w:rsidRDefault="009A6B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6BE4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</w:t>
      </w:r>
      <w:r>
        <w:rPr>
          <w:rFonts w:eastAsia="Times New Roman"/>
        </w:rPr>
        <w:t>бязанности</w:t>
      </w:r>
    </w:p>
    <w:p w:rsidR="00000000" w:rsidRDefault="009A6BE4">
      <w:pPr>
        <w:pStyle w:val="just"/>
      </w:pPr>
      <w:r>
        <w:t>Начальник эмиссионного отдела исполняет следующие обязанности:</w:t>
      </w:r>
    </w:p>
    <w:p w:rsidR="00000000" w:rsidRDefault="009A6BE4">
      <w:pPr>
        <w:pStyle w:val="just"/>
      </w:pPr>
      <w:r>
        <w:t>3.1. Обеспечивает подготовку финансово-экономического обоснования эмиссии ценных бумаг, бизнес-планов проведения эмиссии.</w:t>
      </w:r>
    </w:p>
    <w:p w:rsidR="00000000" w:rsidRDefault="009A6BE4">
      <w:pPr>
        <w:pStyle w:val="just"/>
      </w:pPr>
      <w:r>
        <w:t xml:space="preserve">3.2. Готовит предложения по определению основных параметров </w:t>
      </w:r>
      <w:r>
        <w:t>эмиссии ценных бумаг (объема эмиссии, видов эмитируемых ценных бумаг, сроков проведения эмиссии, номинала ценных бумаг и цены размещения, ставки процента и др.).</w:t>
      </w:r>
    </w:p>
    <w:p w:rsidR="00000000" w:rsidRDefault="009A6BE4">
      <w:pPr>
        <w:pStyle w:val="just"/>
      </w:pPr>
      <w:r>
        <w:t>3.3. Обеспечивает:</w:t>
      </w:r>
    </w:p>
    <w:p w:rsidR="00000000" w:rsidRDefault="009A6BE4">
      <w:pPr>
        <w:pStyle w:val="just"/>
      </w:pPr>
      <w:r>
        <w:t>- оформление принятого органами управления обществом решения о выпуске эмис</w:t>
      </w:r>
      <w:r>
        <w:t>сионных ценных бумаг и его утверждение;</w:t>
      </w:r>
    </w:p>
    <w:p w:rsidR="00000000" w:rsidRDefault="009A6BE4">
      <w:pPr>
        <w:pStyle w:val="just"/>
      </w:pPr>
      <w:r>
        <w:t>- подготовку проспекта ценных бумаг и иных документов, необходимых для государственной регистрации выпуска эмиссионных ценных бумаг;</w:t>
      </w:r>
    </w:p>
    <w:p w:rsidR="00000000" w:rsidRDefault="009A6BE4">
      <w:pPr>
        <w:pStyle w:val="just"/>
      </w:pPr>
      <w:r>
        <w:t>- государственную регистрацию выпуска эмиссионных ценных бумаг (контролирует прохож</w:t>
      </w:r>
      <w:r>
        <w:t>дение государственной регистрации, готовит необходимые сведения по запросу регистрирующего органа, обеспечивает надлежащее прохождение проверки достоверности представленных регистрирующему органу сведений);</w:t>
      </w:r>
    </w:p>
    <w:p w:rsidR="00000000" w:rsidRDefault="009A6BE4">
      <w:pPr>
        <w:pStyle w:val="just"/>
      </w:pPr>
      <w:r>
        <w:t>- _______________________________________________</w:t>
      </w:r>
      <w:r>
        <w:t>_______________________.</w:t>
      </w:r>
    </w:p>
    <w:p w:rsidR="00000000" w:rsidRDefault="009A6BE4">
      <w:pPr>
        <w:pStyle w:val="just"/>
      </w:pPr>
      <w:r>
        <w:t>3.4. Координирует работы по изготовлению сертификатов эмиссионных ценных бумаг (для документарной формы).</w:t>
      </w:r>
    </w:p>
    <w:p w:rsidR="00000000" w:rsidRDefault="009A6BE4">
      <w:pPr>
        <w:pStyle w:val="just"/>
      </w:pPr>
      <w:r>
        <w:t>3.5. Обеспечивает получение разрешения на допуск к обращению эмиссионных ценных бумаг за пределами Российской Федерации.</w:t>
      </w:r>
    </w:p>
    <w:p w:rsidR="00000000" w:rsidRDefault="009A6BE4">
      <w:pPr>
        <w:pStyle w:val="just"/>
      </w:pPr>
      <w:r>
        <w:t>3.6.</w:t>
      </w:r>
      <w:r>
        <w:t xml:space="preserve"> Определяет способы и условия размещения ценных бумаг, осуществляет анализ и расчет факторов риска, связанных с размещением эмиссионных ценных бумаг.</w:t>
      </w:r>
    </w:p>
    <w:p w:rsidR="00000000" w:rsidRDefault="009A6BE4">
      <w:pPr>
        <w:pStyle w:val="just"/>
      </w:pPr>
      <w:r>
        <w:t>3.7. Обеспечивает подготовку списка лиц, имеющих преимущественное право приобретения эмиссионных ценных бу</w:t>
      </w:r>
      <w:r>
        <w:t>маг.</w:t>
      </w:r>
    </w:p>
    <w:p w:rsidR="00000000" w:rsidRDefault="009A6BE4">
      <w:pPr>
        <w:pStyle w:val="just"/>
      </w:pPr>
      <w:r>
        <w:t>3.8. Организует уведомление акционеров о возможности осуществления преимущественного права приобретения ценных бумаг.</w:t>
      </w:r>
    </w:p>
    <w:p w:rsidR="00000000" w:rsidRDefault="009A6BE4">
      <w:pPr>
        <w:pStyle w:val="just"/>
      </w:pPr>
      <w:r>
        <w:t>3.9. Принимает участие в определении цены размещения ценных бумаг.</w:t>
      </w:r>
    </w:p>
    <w:p w:rsidR="00000000" w:rsidRDefault="009A6BE4">
      <w:pPr>
        <w:pStyle w:val="just"/>
      </w:pPr>
      <w:r>
        <w:t>3.10. Организует и координирует размещение ценных бумаг через орга</w:t>
      </w:r>
      <w:r>
        <w:t>низаторов торговли на рынке ценных бумаг.</w:t>
      </w:r>
    </w:p>
    <w:p w:rsidR="00000000" w:rsidRDefault="009A6BE4">
      <w:pPr>
        <w:pStyle w:val="just"/>
      </w:pPr>
      <w:r>
        <w:t>3.11. Обеспечивает заключение договоров об оказании услуг финансового консультанта на рынке ценных бумаг, договоров об оказании услуг по размещению ценных бумаг с профессиональными участниками рынка ценных бумаг.</w:t>
      </w:r>
    </w:p>
    <w:p w:rsidR="00000000" w:rsidRDefault="009A6BE4">
      <w:pPr>
        <w:pStyle w:val="just"/>
      </w:pPr>
      <w:r>
        <w:t>3</w:t>
      </w:r>
      <w:r>
        <w:t>.12. Обеспечивает составление и представление органам управления обществом, регистрирующему органу:</w:t>
      </w:r>
    </w:p>
    <w:p w:rsidR="00000000" w:rsidRDefault="009A6BE4">
      <w:pPr>
        <w:pStyle w:val="just"/>
      </w:pPr>
      <w:r>
        <w:t>- отчета об итогах выпуска (дополнительного выпуска) ценных бумаг;</w:t>
      </w:r>
    </w:p>
    <w:p w:rsidR="00000000" w:rsidRDefault="009A6BE4">
      <w:pPr>
        <w:pStyle w:val="just"/>
      </w:pPr>
      <w:r>
        <w:t>- ежеквартального отчета общества как эмитента эмиссионных ценных бумаг;</w:t>
      </w:r>
    </w:p>
    <w:p w:rsidR="00000000" w:rsidRDefault="009A6BE4">
      <w:pPr>
        <w:pStyle w:val="just"/>
      </w:pPr>
      <w:r>
        <w:t>- ______________________________________________________________________.</w:t>
      </w:r>
    </w:p>
    <w:p w:rsidR="00000000" w:rsidRDefault="009A6BE4">
      <w:pPr>
        <w:pStyle w:val="just"/>
      </w:pPr>
      <w:r>
        <w:t>3.13. Обеспечивает хранение проспектов эмиссии, ежеквартальных отчетов и иных документов, содержащих информац</w:t>
      </w:r>
      <w:r>
        <w:t>ию, подлежащую опубликованию или раскрытию в соответствии с федеральным законодательством.</w:t>
      </w:r>
    </w:p>
    <w:p w:rsidR="00000000" w:rsidRDefault="009A6BE4">
      <w:pPr>
        <w:pStyle w:val="just"/>
      </w:pPr>
      <w:r>
        <w:t>3.14. Организует внесение в устав общества изменений и дополнений по результатам размещения ценных бумаг.</w:t>
      </w:r>
    </w:p>
    <w:p w:rsidR="00000000" w:rsidRDefault="009A6BE4">
      <w:pPr>
        <w:pStyle w:val="just"/>
      </w:pPr>
      <w:r>
        <w:t>3.15. Организует публикацию информации, подлежащей раскрыти</w:t>
      </w:r>
      <w:r>
        <w:t>ю на каждом этапе эмиссии ценных бумаг.</w:t>
      </w:r>
    </w:p>
    <w:p w:rsidR="00000000" w:rsidRDefault="009A6BE4">
      <w:pPr>
        <w:pStyle w:val="just"/>
      </w:pPr>
      <w:r>
        <w:t>3.16. Обеспечивает:</w:t>
      </w:r>
    </w:p>
    <w:p w:rsidR="00000000" w:rsidRDefault="009A6BE4">
      <w:pPr>
        <w:pStyle w:val="just"/>
      </w:pPr>
      <w:r>
        <w:t>- проведение исследований рынка размещения ценных бумаг;</w:t>
      </w:r>
    </w:p>
    <w:p w:rsidR="00000000" w:rsidRDefault="009A6BE4">
      <w:pPr>
        <w:pStyle w:val="just"/>
      </w:pPr>
      <w:r>
        <w:t>- изучение влияния различных факторов на основные характеристики эмиссии;</w:t>
      </w:r>
    </w:p>
    <w:p w:rsidR="00000000" w:rsidRDefault="009A6BE4">
      <w:pPr>
        <w:pStyle w:val="just"/>
      </w:pPr>
      <w:r>
        <w:t>- _______________________________________________________________</w:t>
      </w:r>
      <w:r>
        <w:t>_______.</w:t>
      </w:r>
    </w:p>
    <w:p w:rsidR="00000000" w:rsidRDefault="009A6BE4">
      <w:pPr>
        <w:pStyle w:val="just"/>
      </w:pPr>
      <w:r>
        <w:t>3.17. Осуществляет привлечение независимых оценщиков, консультантов, иных независимых профессионалов и координирует их деятельность.</w:t>
      </w:r>
    </w:p>
    <w:p w:rsidR="00000000" w:rsidRDefault="009A6BE4">
      <w:pPr>
        <w:pStyle w:val="just"/>
      </w:pPr>
      <w:r>
        <w:t>3.18. Участвует в собраниях акционеров и других мероприятиях, проводимых по вопросам эмиссии ценных бумаг.</w:t>
      </w:r>
    </w:p>
    <w:p w:rsidR="00000000" w:rsidRDefault="009A6BE4">
      <w:pPr>
        <w:pStyle w:val="just"/>
      </w:pPr>
      <w:r>
        <w:t>3.19. П</w:t>
      </w:r>
      <w:r>
        <w:t>ринимает участие в разработке концепций рекламных кампаний и PR-мероприятий по подготовке рынка и общественного мнения к эмиссии.</w:t>
      </w:r>
    </w:p>
    <w:p w:rsidR="00000000" w:rsidRDefault="009A6BE4">
      <w:pPr>
        <w:pStyle w:val="just"/>
      </w:pPr>
      <w:r>
        <w:t>3.20. Участвует в подготовке комплексных программ, составлении перспективных и текущих планов деятельности общества.</w:t>
      </w:r>
    </w:p>
    <w:p w:rsidR="00000000" w:rsidRDefault="009A6BE4">
      <w:pPr>
        <w:pStyle w:val="just"/>
      </w:pPr>
      <w:r>
        <w:t>3.21. Обе</w:t>
      </w:r>
      <w:r>
        <w:t>спечивает ведение учета обязательств общества как эмитента.</w:t>
      </w:r>
    </w:p>
    <w:p w:rsidR="00000000" w:rsidRDefault="009A6BE4">
      <w:pPr>
        <w:pStyle w:val="just"/>
      </w:pPr>
      <w:r>
        <w:t>3.22. Осуществляет руководство работниками отдела.</w:t>
      </w:r>
    </w:p>
    <w:p w:rsidR="00000000" w:rsidRDefault="009A6BE4">
      <w:pPr>
        <w:pStyle w:val="HTML"/>
      </w:pPr>
      <w:r>
        <w:t xml:space="preserve">    3.23. ________________________________________________________________.</w:t>
      </w:r>
    </w:p>
    <w:p w:rsidR="00000000" w:rsidRDefault="009A6BE4">
      <w:pPr>
        <w:pStyle w:val="HTML"/>
      </w:pPr>
      <w:r>
        <w:t>(иные обязанности)</w:t>
      </w:r>
    </w:p>
    <w:p w:rsidR="00000000" w:rsidRDefault="009A6B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6BE4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9A6BE4">
      <w:pPr>
        <w:pStyle w:val="just"/>
      </w:pPr>
      <w:r>
        <w:t>Начальник эмиссионного отдела имеет прав</w:t>
      </w:r>
      <w:r>
        <w:t>о:</w:t>
      </w:r>
    </w:p>
    <w:p w:rsidR="00000000" w:rsidRDefault="009A6BE4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9A6BE4">
      <w:pPr>
        <w:pStyle w:val="just"/>
      </w:pPr>
      <w:r>
        <w:t>4.2. Подписывать и визировать документы в пределах своей компетенции.</w:t>
      </w:r>
    </w:p>
    <w:p w:rsidR="00000000" w:rsidRDefault="009A6BE4">
      <w:pPr>
        <w:pStyle w:val="just"/>
      </w:pPr>
      <w:r>
        <w:t>4.3. Инициировать и проводить совещания по производственно-хозяйственным и финансово-экономическим вопросам.</w:t>
      </w:r>
    </w:p>
    <w:p w:rsidR="00000000" w:rsidRDefault="009A6BE4">
      <w:pPr>
        <w:pStyle w:val="just"/>
      </w:pPr>
      <w:r>
        <w:t>4.</w:t>
      </w:r>
      <w:r>
        <w:t>4. Запрашивать и получать от структурных подразделений необходимую информацию, документы.</w:t>
      </w:r>
    </w:p>
    <w:p w:rsidR="00000000" w:rsidRDefault="009A6BE4">
      <w:pPr>
        <w:pStyle w:val="just"/>
      </w:pPr>
      <w:r>
        <w:t>4.5. Проводить проверки качества и своевременности исполнения поручений.</w:t>
      </w:r>
    </w:p>
    <w:p w:rsidR="00000000" w:rsidRDefault="009A6BE4">
      <w:pPr>
        <w:pStyle w:val="just"/>
      </w:pPr>
      <w:r>
        <w:t>4.6. Требовать прекращения (приостановления) работ (в случае нарушений, несоблюдения установл</w:t>
      </w:r>
      <w:r>
        <w:t>енных требований и т.д.), соблюдения установленных норм, правил, инструкций; давать указания по исправлению недостатков и устранению нарушений.</w:t>
      </w:r>
    </w:p>
    <w:p w:rsidR="00000000" w:rsidRDefault="009A6BE4">
      <w:pPr>
        <w:pStyle w:val="just"/>
      </w:pPr>
      <w:r>
        <w:t>4.7. Вносить на рассмотрение руководства организации представления о приеме, перемещении и увольнении работников</w:t>
      </w:r>
      <w:r>
        <w:t>, о поощрении отличившихся работников и о применении дисциплинарных взысканий к работникам, нарушающим трудовую и производственную дисциплину.</w:t>
      </w:r>
    </w:p>
    <w:p w:rsidR="00000000" w:rsidRDefault="009A6BE4">
      <w:pPr>
        <w:pStyle w:val="just"/>
      </w:pPr>
      <w:r>
        <w:t>4.8. Требовать от руководства организации оказания содействия в исполнении своих должностных обязанностей и прав.</w:t>
      </w:r>
    </w:p>
    <w:p w:rsidR="00000000" w:rsidRDefault="009A6BE4">
      <w:pPr>
        <w:pStyle w:val="HTML"/>
      </w:pPr>
      <w:r>
        <w:t xml:space="preserve">    4.9. _________________________________________________________________.</w:t>
      </w:r>
    </w:p>
    <w:p w:rsidR="00000000" w:rsidRDefault="009A6BE4">
      <w:pPr>
        <w:pStyle w:val="HTML"/>
      </w:pPr>
      <w:r>
        <w:t>(иные права)</w:t>
      </w:r>
    </w:p>
    <w:p w:rsidR="00000000" w:rsidRDefault="009A6B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6BE4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9A6BE4">
      <w:pPr>
        <w:pStyle w:val="just"/>
      </w:pPr>
      <w:r>
        <w:t>5.1. Начальник эмиссионного отдела привлекается к ответственности:</w:t>
      </w:r>
    </w:p>
    <w:p w:rsidR="00000000" w:rsidRDefault="009A6BE4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9A6BE4">
      <w:pPr>
        <w:pStyle w:val="just"/>
      </w:pPr>
      <w:r>
        <w:t>- за правонарушения и преступления, сов</w:t>
      </w:r>
      <w:r>
        <w:t>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9A6BE4">
      <w:pPr>
        <w:pStyle w:val="just"/>
      </w:pPr>
      <w:r>
        <w:t>- за причинение материального ущерба - в порядке, установленном действующим трудовым законодате</w:t>
      </w:r>
      <w:r>
        <w:t>льством Российской Федерации.</w:t>
      </w:r>
    </w:p>
    <w:p w:rsidR="00000000" w:rsidRDefault="009A6BE4">
      <w:pPr>
        <w:pStyle w:val="just"/>
      </w:pPr>
      <w:r>
        <w:t>5.2. ___________________________________________________________________.</w:t>
      </w:r>
    </w:p>
    <w:p w:rsidR="00000000" w:rsidRDefault="009A6B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6BE4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9A6BE4">
      <w:pPr>
        <w:pStyle w:val="HTML"/>
      </w:pPr>
      <w:r>
        <w:t xml:space="preserve">    6.1.   Ознакомление   работника  с  настоящей  должностной  инструкцией</w:t>
      </w:r>
    </w:p>
    <w:p w:rsidR="00000000" w:rsidRDefault="009A6BE4">
      <w:pPr>
        <w:pStyle w:val="HTML"/>
      </w:pPr>
      <w:r>
        <w:t>осуществляется при приеме на работу (до подписа</w:t>
      </w:r>
      <w:r>
        <w:t>ния трудового договора).</w:t>
      </w:r>
    </w:p>
    <w:p w:rsidR="00000000" w:rsidRDefault="009A6BE4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9A6BE4">
      <w:pPr>
        <w:pStyle w:val="HTML"/>
      </w:pPr>
      <w:r>
        <w:t>подтверждается ____________________________________________________________</w:t>
      </w:r>
    </w:p>
    <w:p w:rsidR="00000000" w:rsidRDefault="009A6BE4">
      <w:pPr>
        <w:pStyle w:val="HTML"/>
      </w:pPr>
      <w:r>
        <w:t>(росписью в листе ознакомления, являющемся неотъемлемой</w:t>
      </w:r>
    </w:p>
    <w:p w:rsidR="00000000" w:rsidRDefault="009A6BE4">
      <w:pPr>
        <w:pStyle w:val="HTML"/>
      </w:pPr>
      <w:r>
        <w:t>___________________________</w:t>
      </w:r>
      <w:r>
        <w:t>________________________________________________</w:t>
      </w:r>
    </w:p>
    <w:p w:rsidR="00000000" w:rsidRDefault="009A6BE4">
      <w:pPr>
        <w:pStyle w:val="HTML"/>
      </w:pPr>
      <w:r>
        <w:t>частью настоящей инструкции (в журнале ознакомления</w:t>
      </w:r>
    </w:p>
    <w:p w:rsidR="00000000" w:rsidRDefault="009A6BE4">
      <w:pPr>
        <w:pStyle w:val="HTML"/>
      </w:pPr>
      <w:r>
        <w:t>___________________________________________________________________________</w:t>
      </w:r>
    </w:p>
    <w:p w:rsidR="00000000" w:rsidRDefault="009A6BE4">
      <w:pPr>
        <w:pStyle w:val="HTML"/>
      </w:pPr>
      <w:r>
        <w:t>с должностными инструкциями); в экземпляре должностной инструкции,</w:t>
      </w:r>
    </w:p>
    <w:p w:rsidR="00000000" w:rsidRDefault="009A6BE4">
      <w:pPr>
        <w:pStyle w:val="HTML"/>
      </w:pPr>
      <w:r>
        <w:t>____________</w:t>
      </w:r>
      <w:r>
        <w:t>______________________________________________________________.</w:t>
      </w:r>
    </w:p>
    <w:p w:rsidR="00000000" w:rsidRDefault="009A6BE4">
      <w:pPr>
        <w:pStyle w:val="HTML"/>
      </w:pPr>
      <w:r>
        <w:t>хранящемся у работодателя; иным способом)</w:t>
      </w:r>
    </w:p>
    <w:p w:rsidR="00000000" w:rsidRDefault="009A6BE4">
      <w:pPr>
        <w:pStyle w:val="just"/>
      </w:pPr>
      <w:r>
        <w:t>6.2. ___________________________________________________________________.</w:t>
      </w:r>
    </w:p>
    <w:p w:rsidR="00000000" w:rsidRDefault="009A6BE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https://порядокправа.рф/obrazecy/dolzhnostnaya_instrukciya_nachalnika_emissionnogo_otdela.htm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6BE4"/>
    <w:rsid w:val="009A6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0F4BA2E-FB7B-4F3A-B448-777F3E964C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emissionnogo_otde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1656</Words>
  <Characters>9443</Characters>
  <Application>Microsoft Office Word</Application>
  <DocSecurity>0</DocSecurity>
  <Lines>78</Lines>
  <Paragraphs>22</Paragraphs>
  <ScaleCrop>false</ScaleCrop>
  <Company/>
  <LinksUpToDate>false</LinksUpToDate>
  <CharactersWithSpaces>11077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эмиссионного отдела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2022-08-07T04:52:00Z</dcterms:created>
  <dcterms:modified xsi:type="dcterms:W3CDTF">2022-08-07T04:52:00Z</dcterms:modified>
</cp:coreProperties>
</file>