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C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4-го разряда</w:t>
      </w:r>
    </w:p>
    <w:p w:rsidR="00000000" w:rsidRDefault="00BE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15">
      <w:pPr>
        <w:pStyle w:val="HTML"/>
      </w:pPr>
      <w:r>
        <w:t xml:space="preserve">                                                                "УТВЕРЖДАЮ"</w:t>
      </w:r>
    </w:p>
    <w:p w:rsidR="00000000" w:rsidRDefault="00BE4C15">
      <w:pPr>
        <w:pStyle w:val="HTML"/>
      </w:pPr>
      <w:r>
        <w:t>_____________________________</w:t>
      </w:r>
    </w:p>
    <w:p w:rsidR="00000000" w:rsidRDefault="00BE4C15">
      <w:pPr>
        <w:pStyle w:val="HTML"/>
      </w:pPr>
      <w:r>
        <w:t>(должность руководителя)</w:t>
      </w:r>
    </w:p>
    <w:p w:rsidR="00000000" w:rsidRDefault="00BE4C15">
      <w:pPr>
        <w:pStyle w:val="HTML"/>
      </w:pPr>
    </w:p>
    <w:p w:rsidR="00000000" w:rsidRDefault="00BE4C15">
      <w:pPr>
        <w:pStyle w:val="HTML"/>
      </w:pPr>
      <w:r>
        <w:t>_____________________________</w:t>
      </w:r>
    </w:p>
    <w:p w:rsidR="00000000" w:rsidRDefault="00BE4C15">
      <w:pPr>
        <w:pStyle w:val="HTML"/>
      </w:pPr>
      <w:r>
        <w:t>(наименование организации)</w:t>
      </w:r>
    </w:p>
    <w:p w:rsidR="00000000" w:rsidRDefault="00BE4C15">
      <w:pPr>
        <w:pStyle w:val="HTML"/>
      </w:pPr>
    </w:p>
    <w:p w:rsidR="00000000" w:rsidRDefault="00BE4C15">
      <w:pPr>
        <w:pStyle w:val="HTML"/>
      </w:pPr>
      <w:r>
        <w:t>_____________/ _____________/</w:t>
      </w:r>
    </w:p>
    <w:p w:rsidR="00000000" w:rsidRDefault="00BE4C15">
      <w:pPr>
        <w:pStyle w:val="HTML"/>
      </w:pPr>
      <w:r>
        <w:t>"____"_______________ ____ г.</w:t>
      </w:r>
    </w:p>
    <w:p w:rsidR="00000000" w:rsidRDefault="00BE4C15">
      <w:pPr>
        <w:pStyle w:val="HTML"/>
      </w:pPr>
    </w:p>
    <w:p w:rsidR="00000000" w:rsidRDefault="00BE4C15">
      <w:pPr>
        <w:pStyle w:val="HTML"/>
      </w:pPr>
      <w:r>
        <w:t>М.П.</w:t>
      </w:r>
    </w:p>
    <w:p w:rsidR="00000000" w:rsidRDefault="00BE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1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4-го разряда</w:t>
      </w:r>
    </w:p>
    <w:p w:rsidR="00000000" w:rsidRDefault="00BE4C1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4C15">
      <w:pPr>
        <w:pStyle w:val="just"/>
      </w:pPr>
      <w:r>
        <w:t xml:space="preserve">1.1. Настоящая должностная </w:t>
      </w:r>
      <w:r>
        <w:t>инструкция определяет функциональные обязанности, права и ответственность монтажника оборудования металлургических заводов 4-го разряда (далее - Работник) "____________________" (далее - Работодатель).</w:t>
      </w:r>
    </w:p>
    <w:p w:rsidR="00000000" w:rsidRDefault="00BE4C15">
      <w:pPr>
        <w:pStyle w:val="just"/>
      </w:pPr>
      <w:r>
        <w:t>1.2. Работник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BE4C15">
      <w:pPr>
        <w:pStyle w:val="just"/>
      </w:pPr>
      <w:r>
        <w:t>1.3. Работник подчиняется непосредственно ________________.</w:t>
      </w:r>
    </w:p>
    <w:p w:rsidR="00000000" w:rsidRDefault="00BE4C15">
      <w:pPr>
        <w:pStyle w:val="just"/>
      </w:pPr>
      <w:r>
        <w:t>1.4. На должность Работника назначается лицо, имеющее ________ профессиональное обр</w:t>
      </w:r>
      <w:r>
        <w:t>азование и стаж работы по специальности ____ лет (без предъявления требований к стажу работы).</w:t>
      </w:r>
    </w:p>
    <w:p w:rsidR="00000000" w:rsidRDefault="00BE4C15">
      <w:pPr>
        <w:pStyle w:val="just"/>
      </w:pPr>
      <w:r>
        <w:t>1.5. Работник должен знать:</w:t>
      </w:r>
    </w:p>
    <w:p w:rsidR="00000000" w:rsidRDefault="00BE4C15">
      <w:pPr>
        <w:pStyle w:val="just"/>
      </w:pPr>
      <w:r>
        <w:t>- способы проверки габаритов фундаментов под оборудование металлургических заводов;</w:t>
      </w:r>
    </w:p>
    <w:p w:rsidR="00000000" w:rsidRDefault="00BE4C15">
      <w:pPr>
        <w:pStyle w:val="just"/>
      </w:pPr>
      <w:r>
        <w:t>- способы монтажа оборудования с применением меха</w:t>
      </w:r>
      <w:r>
        <w:t>низированного инструмента;</w:t>
      </w:r>
    </w:p>
    <w:p w:rsidR="00000000" w:rsidRDefault="00BE4C15">
      <w:pPr>
        <w:pStyle w:val="just"/>
      </w:pPr>
      <w:r>
        <w:t>- способы выверки монтируемого оборудования;</w:t>
      </w:r>
    </w:p>
    <w:p w:rsidR="00000000" w:rsidRDefault="00BE4C15">
      <w:pPr>
        <w:pStyle w:val="just"/>
      </w:pPr>
      <w:r>
        <w:t>- способы гидравлического испытания;</w:t>
      </w:r>
    </w:p>
    <w:p w:rsidR="00000000" w:rsidRDefault="00BE4C15">
      <w:pPr>
        <w:pStyle w:val="just"/>
      </w:pPr>
      <w:r>
        <w:t>- способы строповки и перемещения грузов;</w:t>
      </w:r>
    </w:p>
    <w:p w:rsidR="00000000" w:rsidRDefault="00BE4C15">
      <w:pPr>
        <w:pStyle w:val="just"/>
      </w:pPr>
      <w:r>
        <w:t>- устройство монтируемого оборудования;</w:t>
      </w:r>
    </w:p>
    <w:p w:rsidR="00000000" w:rsidRDefault="00BE4C15">
      <w:pPr>
        <w:pStyle w:val="just"/>
      </w:pPr>
      <w:r>
        <w:lastRenderedPageBreak/>
        <w:t xml:space="preserve">- сортамент труб, применяемых в централизованных системах густой </w:t>
      </w:r>
      <w:r>
        <w:t>и жидкой смазки, эмульсионных, гидравлических и пневматических установок;</w:t>
      </w:r>
    </w:p>
    <w:p w:rsidR="00000000" w:rsidRDefault="00BE4C15">
      <w:pPr>
        <w:pStyle w:val="just"/>
      </w:pPr>
      <w:r>
        <w:t>- сортамент материалов, применяемых при травлении труб;</w:t>
      </w:r>
    </w:p>
    <w:p w:rsidR="00000000" w:rsidRDefault="00BE4C15">
      <w:pPr>
        <w:pStyle w:val="just"/>
      </w:pPr>
      <w:r>
        <w:t>- способы приготовления травильных растворов и травления труб;</w:t>
      </w:r>
    </w:p>
    <w:p w:rsidR="00000000" w:rsidRDefault="00BE4C15">
      <w:pPr>
        <w:pStyle w:val="just"/>
      </w:pPr>
      <w:r>
        <w:t>- устройство, назначение и способы монтажа систем густой и жидкой смазки, эмульсионных, гидравлических и пневматических установок на рабочее давление до 4 МПа (40 кгс/см2);</w:t>
      </w:r>
    </w:p>
    <w:p w:rsidR="00000000" w:rsidRDefault="00BE4C15">
      <w:pPr>
        <w:pStyle w:val="just"/>
      </w:pPr>
      <w:r>
        <w:t>- трудовое законодательство;</w:t>
      </w:r>
    </w:p>
    <w:p w:rsidR="00000000" w:rsidRDefault="00BE4C15">
      <w:pPr>
        <w:pStyle w:val="just"/>
      </w:pPr>
      <w:r>
        <w:t xml:space="preserve">- правила по охране труда, производственной санитарии </w:t>
      </w:r>
      <w:r>
        <w:t>и противопожарной безопасности;</w:t>
      </w:r>
    </w:p>
    <w:p w:rsidR="00000000" w:rsidRDefault="00BE4C15">
      <w:pPr>
        <w:pStyle w:val="just"/>
      </w:pPr>
      <w:r>
        <w:t>- правила пользования средствами индивидуальной защиты;</w:t>
      </w:r>
    </w:p>
    <w:p w:rsidR="00000000" w:rsidRDefault="00BE4C1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BE4C15">
      <w:pPr>
        <w:pStyle w:val="just"/>
      </w:pPr>
      <w:r>
        <w:t>1.6. В период временного отсутствия Работника его о</w:t>
      </w:r>
      <w:r>
        <w:t>бязанности возлагаются на ________.</w:t>
      </w:r>
    </w:p>
    <w:p w:rsidR="00000000" w:rsidRDefault="00BE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1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4C15">
      <w:pPr>
        <w:pStyle w:val="just"/>
      </w:pPr>
      <w:r>
        <w:t>2.1. Работник выполняет:</w:t>
      </w:r>
    </w:p>
    <w:p w:rsidR="00000000" w:rsidRDefault="00BE4C15">
      <w:pPr>
        <w:pStyle w:val="just"/>
      </w:pPr>
      <w:r>
        <w:t>2.1.1. Строповку, перемещение, укладку и расстроповку оборудования массой до 25 т с использованием универсальных такелажных средств и подъемных кранов.</w:t>
      </w:r>
    </w:p>
    <w:p w:rsidR="00000000" w:rsidRDefault="00BE4C15">
      <w:pPr>
        <w:pStyle w:val="just"/>
      </w:pPr>
      <w:r>
        <w:t>2.1.2. Внешн</w:t>
      </w:r>
      <w:r>
        <w:t>ий осмотр фундамента.</w:t>
      </w:r>
    </w:p>
    <w:p w:rsidR="00000000" w:rsidRDefault="00BE4C15">
      <w:pPr>
        <w:pStyle w:val="just"/>
      </w:pPr>
      <w:r>
        <w:t>2.1.3. Шлифовку поверхностей деталей.</w:t>
      </w:r>
    </w:p>
    <w:p w:rsidR="00000000" w:rsidRDefault="00BE4C15">
      <w:pPr>
        <w:pStyle w:val="just"/>
      </w:pPr>
      <w:r>
        <w:t>2.1.4. Развертывание отверстий.</w:t>
      </w:r>
    </w:p>
    <w:p w:rsidR="00000000" w:rsidRDefault="00BE4C15">
      <w:pPr>
        <w:pStyle w:val="just"/>
      </w:pPr>
      <w:r>
        <w:t>2.1.5. Притирку уплотняющих поверхностей в арматуре диаметром до 100 мм и установку арматуры.</w:t>
      </w:r>
    </w:p>
    <w:p w:rsidR="00000000" w:rsidRDefault="00BE4C15">
      <w:pPr>
        <w:pStyle w:val="just"/>
      </w:pPr>
      <w:r>
        <w:t>2.1.6. Набивка сальников.</w:t>
      </w:r>
    </w:p>
    <w:p w:rsidR="00000000" w:rsidRDefault="00BE4C15">
      <w:pPr>
        <w:pStyle w:val="just"/>
      </w:pPr>
      <w:r>
        <w:t>2.1.7. Пришабривание поверхностей деталей по</w:t>
      </w:r>
      <w:r>
        <w:t>д руководством монтажника оборудования металлургических заводов более высокой квалификации.</w:t>
      </w:r>
    </w:p>
    <w:p w:rsidR="00000000" w:rsidRDefault="00BE4C15">
      <w:pPr>
        <w:pStyle w:val="just"/>
      </w:pPr>
      <w:r>
        <w:t>2.1.8. Отжиг и отпуск деталей.</w:t>
      </w:r>
    </w:p>
    <w:p w:rsidR="00000000" w:rsidRDefault="00BE4C15">
      <w:pPr>
        <w:pStyle w:val="just"/>
      </w:pPr>
      <w:r>
        <w:t>2.1.9. Скрепление транспортных лент и ремней.</w:t>
      </w:r>
    </w:p>
    <w:p w:rsidR="00000000" w:rsidRDefault="00BE4C15">
      <w:pPr>
        <w:pStyle w:val="just"/>
      </w:pPr>
      <w:r>
        <w:t>2.1.10. Выверку, гидравлического и пневматического испытания оборудования при рабочем д</w:t>
      </w:r>
      <w:r>
        <w:t>авлении до 4МПа (40 кгс/см2).</w:t>
      </w:r>
    </w:p>
    <w:p w:rsidR="00000000" w:rsidRDefault="00BE4C15">
      <w:pPr>
        <w:pStyle w:val="just"/>
      </w:pPr>
      <w:r>
        <w:t>2.1.11. Наладку оборудования.</w:t>
      </w:r>
    </w:p>
    <w:p w:rsidR="00000000" w:rsidRDefault="00BE4C15">
      <w:pPr>
        <w:pStyle w:val="just"/>
      </w:pPr>
      <w:r>
        <w:t>2.1.12. Монтаж затворов бункеров, шиберов агломерата и добавок, перекидного лотка, укрытия грохота агломерата и кокса бункерной эстакады; желобов для заливки чугуна, столов для набора стопоров, же</w:t>
      </w:r>
      <w:r>
        <w:t>лобов для выпуска стали и шлака; площадок, лестниц и защитных кожухов миксера, стендов для шлаковых ковшей, газорегулирующих устройств вакуум-камер агломерационной машины, приемных плит агломерата, решеток на воронках для осыпи агломерата; упоров, буферов,</w:t>
      </w:r>
      <w:r>
        <w:t xml:space="preserve"> амортизаторов, гратоснимателей, дозаторов, сортировщиков, выбрасывателей, перекрывателей для труб и мелкосортного металла; аппаратов лудильных, дробеструйных, пескоструйных, лакировочных, непрерывного травления и отжига; вспомогательных механизмов, сбрасы</w:t>
      </w:r>
      <w:r>
        <w:t>вателей труб, карманов и приемников; подводов от магистрального трубопровода густой смазки к питателям, золотников густой смазки, указателей течения масла, обводных патрубков и перемычек между ваннами; гидропанелей массой до 0,5 т, сливной арматуры диаметр</w:t>
      </w:r>
      <w:r>
        <w:t xml:space="preserve">ом более 150 мм, фасонных деталей трубопроводов массой до 0,5 т, металлоконструкций дымоотсосных установок электросталеплавильных печей, кожухов дымоотбора (готовые секции), металлоконструкций подвесных сводов, заслонок окон с механизмами подъема, водяных </w:t>
      </w:r>
      <w:r>
        <w:t>и песочных затворов с ножами, водоохлаждаемых экранов, гарнитуры нагревательных печей с шагающим подом, защитных кожухов контргрузов накопительных протяжных печей светлого отжига.</w:t>
      </w:r>
    </w:p>
    <w:p w:rsidR="00000000" w:rsidRDefault="00BE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1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E4C15">
      <w:pPr>
        <w:pStyle w:val="just"/>
      </w:pPr>
      <w:r>
        <w:t>Работник имеет право на:</w:t>
      </w:r>
    </w:p>
    <w:p w:rsidR="00000000" w:rsidRDefault="00BE4C15">
      <w:pPr>
        <w:pStyle w:val="just"/>
      </w:pPr>
      <w:r>
        <w:t>3.1. Предоставление ему работы,</w:t>
      </w:r>
      <w:r>
        <w:t xml:space="preserve"> обусловленной трудовым договором.</w:t>
      </w:r>
    </w:p>
    <w:p w:rsidR="00000000" w:rsidRDefault="00BE4C1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E4C15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BE4C15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BE4C15">
      <w:pPr>
        <w:pStyle w:val="just"/>
      </w:pPr>
      <w:r>
        <w:t>3.</w:t>
      </w:r>
      <w:r>
        <w:t>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BE4C15">
      <w:pPr>
        <w:pStyle w:val="just"/>
      </w:pPr>
      <w:r>
        <w:t>3.6. Взаимодействие с другими подразделениями Работодателя для решения оперативных вопросов сво</w:t>
      </w:r>
      <w:r>
        <w:t>ей профессиональной деятельности.</w:t>
      </w:r>
    </w:p>
    <w:p w:rsidR="00000000" w:rsidRDefault="00BE4C15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E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1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4C15">
      <w:pPr>
        <w:pStyle w:val="just"/>
      </w:pPr>
      <w:r>
        <w:t>Работник несет ответственность за:</w:t>
      </w:r>
    </w:p>
    <w:p w:rsidR="00000000" w:rsidRDefault="00BE4C15">
      <w:pPr>
        <w:pStyle w:val="just"/>
      </w:pPr>
      <w:r>
        <w:t>4.1.1. Неисполнение или ненадлежащее исполнение сво</w:t>
      </w:r>
      <w:r>
        <w:t>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E4C1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E4C15">
      <w:pPr>
        <w:pStyle w:val="just"/>
      </w:pPr>
      <w:r>
        <w:t>Непринятие мер по пресечению выявленных нарушений прав</w:t>
      </w:r>
      <w:r>
        <w:t>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E4C15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</w:t>
      </w:r>
      <w:r>
        <w:t>м и уголовным законодательством.</w:t>
      </w:r>
    </w:p>
    <w:p w:rsidR="00000000" w:rsidRDefault="00BE4C15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BE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1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4C1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</w:t>
      </w:r>
      <w:r>
        <w:t>и Работодателем.</w:t>
      </w:r>
    </w:p>
    <w:p w:rsidR="00000000" w:rsidRDefault="00BE4C1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E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15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BE4C15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BE4C15">
      <w:pPr>
        <w:pStyle w:val="HTML"/>
      </w:pPr>
      <w:r>
        <w:t>(наименование, номер и дата документа)</w:t>
      </w:r>
    </w:p>
    <w:p w:rsidR="00000000" w:rsidRDefault="00BE4C15">
      <w:pPr>
        <w:pStyle w:val="HTML"/>
      </w:pPr>
    </w:p>
    <w:p w:rsidR="00000000" w:rsidRDefault="00BE4C15">
      <w:pPr>
        <w:pStyle w:val="HTML"/>
      </w:pPr>
      <w:r>
        <w:t>СОГЛАСОВАНО:</w:t>
      </w:r>
    </w:p>
    <w:p w:rsidR="00000000" w:rsidRDefault="00BE4C15">
      <w:pPr>
        <w:pStyle w:val="HTML"/>
      </w:pPr>
      <w:r>
        <w:t>_________________________________________</w:t>
      </w:r>
    </w:p>
    <w:p w:rsidR="00000000" w:rsidRDefault="00BE4C15">
      <w:pPr>
        <w:pStyle w:val="HTML"/>
      </w:pPr>
      <w:r>
        <w:t>(лицо, визирующее должностную инструкцию)</w:t>
      </w:r>
    </w:p>
    <w:p w:rsidR="00000000" w:rsidRDefault="00BE4C15">
      <w:pPr>
        <w:pStyle w:val="HTML"/>
      </w:pPr>
    </w:p>
    <w:p w:rsidR="00000000" w:rsidRDefault="00BE4C15">
      <w:pPr>
        <w:pStyle w:val="HTML"/>
      </w:pPr>
      <w:r>
        <w:t>______________/_____________________________/    "____"____________ ____ г.</w:t>
      </w:r>
    </w:p>
    <w:p w:rsidR="00000000" w:rsidRDefault="00BE4C15">
      <w:pPr>
        <w:pStyle w:val="HTML"/>
      </w:pPr>
      <w:r>
        <w:t>(по</w:t>
      </w:r>
      <w:r>
        <w:t>дпись)               (ФИО)</w:t>
      </w:r>
    </w:p>
    <w:p w:rsidR="00000000" w:rsidRDefault="00BE4C15">
      <w:pPr>
        <w:pStyle w:val="HTML"/>
      </w:pPr>
    </w:p>
    <w:p w:rsidR="00000000" w:rsidRDefault="00BE4C15">
      <w:pPr>
        <w:pStyle w:val="HTML"/>
      </w:pPr>
      <w:r>
        <w:t>С инструкцией ознакомлен: ___________/_____________/ "____"________ ____ г.</w:t>
      </w:r>
    </w:p>
    <w:p w:rsidR="00000000" w:rsidRDefault="00BE4C15">
      <w:pPr>
        <w:pStyle w:val="HTML"/>
      </w:pPr>
      <w:r>
        <w:t>(подпись)      (ФИО)</w:t>
      </w:r>
    </w:p>
    <w:p w:rsidR="00000000" w:rsidRDefault="00BE4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https://порядокправа.рф/obrazecy/dolzhnostnaya_instrukciya_montazhnika_oborudovaniya_metallur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gicheskix_zavodov_4_go_razryada.htm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15"/>
    <w:rsid w:val="00BE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C2495-E0B4-41AE-A0B4-3FBCCED4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metallurgicheskix_zavod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металлургических заводов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2022-08-07T04:35:00Z</dcterms:created>
  <dcterms:modified xsi:type="dcterms:W3CDTF">2022-08-07T04:35:00Z</dcterms:modified>
</cp:coreProperties>
</file>