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E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5-го разряда</w:t>
      </w:r>
    </w:p>
    <w:p w:rsidR="00000000" w:rsidRDefault="00922E97">
      <w:pPr>
        <w:pStyle w:val="HTML"/>
      </w:pPr>
      <w:r>
        <w:t xml:space="preserve">                                                                "УТВЕРЖДАЮ"</w:t>
      </w:r>
    </w:p>
    <w:p w:rsidR="00000000" w:rsidRDefault="00922E97">
      <w:pPr>
        <w:pStyle w:val="HTML"/>
      </w:pPr>
      <w:r>
        <w:t>_____________________________</w:t>
      </w:r>
    </w:p>
    <w:p w:rsidR="00000000" w:rsidRDefault="00922E97">
      <w:pPr>
        <w:pStyle w:val="HTML"/>
      </w:pPr>
      <w:r>
        <w:t>(должность руководителя)</w:t>
      </w:r>
    </w:p>
    <w:p w:rsidR="00000000" w:rsidRDefault="00922E97">
      <w:pPr>
        <w:pStyle w:val="HTML"/>
      </w:pPr>
      <w:r>
        <w:t>_____________________________</w:t>
      </w:r>
    </w:p>
    <w:p w:rsidR="00000000" w:rsidRDefault="00922E97">
      <w:pPr>
        <w:pStyle w:val="HTML"/>
      </w:pPr>
      <w:r>
        <w:t>(наименование организации)</w:t>
      </w:r>
    </w:p>
    <w:p w:rsidR="00000000" w:rsidRDefault="00922E97">
      <w:pPr>
        <w:pStyle w:val="HTML"/>
      </w:pPr>
    </w:p>
    <w:p w:rsidR="00000000" w:rsidRDefault="00922E97">
      <w:pPr>
        <w:pStyle w:val="HTML"/>
      </w:pPr>
      <w:r>
        <w:t>_____________/ _____________/</w:t>
      </w:r>
    </w:p>
    <w:p w:rsidR="00000000" w:rsidRDefault="00922E97">
      <w:pPr>
        <w:pStyle w:val="HTML"/>
      </w:pPr>
      <w:r>
        <w:t>"____"_______________ ____ г.</w:t>
      </w:r>
    </w:p>
    <w:p w:rsidR="00000000" w:rsidRDefault="00922E97">
      <w:pPr>
        <w:pStyle w:val="HTML"/>
      </w:pPr>
    </w:p>
    <w:p w:rsidR="00000000" w:rsidRDefault="00922E97">
      <w:pPr>
        <w:pStyle w:val="HTML"/>
      </w:pPr>
      <w:r>
        <w:t>М.П.</w:t>
      </w:r>
    </w:p>
    <w:p w:rsidR="00000000" w:rsidRDefault="00922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E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5-го разряда</w:t>
      </w:r>
    </w:p>
    <w:p w:rsidR="00000000" w:rsidRDefault="00922E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2E97">
      <w:pPr>
        <w:pStyle w:val="just"/>
      </w:pPr>
      <w:r>
        <w:t xml:space="preserve">1.1. Настоящая должностная инструкция определяет функциональные обязанности, </w:t>
      </w:r>
      <w:r>
        <w:t>права и ответственность Машиниста крана (крановщика) 5-го разряда (далее - Работник) в "______________" (далее - Работодатель).</w:t>
      </w:r>
    </w:p>
    <w:p w:rsidR="00000000" w:rsidRDefault="00922E9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</w:t>
      </w:r>
      <w:r>
        <w:t>ке приказом Руководителем Работодателя.</w:t>
      </w:r>
    </w:p>
    <w:p w:rsidR="00000000" w:rsidRDefault="00922E97">
      <w:pPr>
        <w:pStyle w:val="just"/>
      </w:pPr>
      <w:r>
        <w:t>1.3. Работник подчиняется непосредственно ________________________.</w:t>
      </w:r>
    </w:p>
    <w:p w:rsidR="00000000" w:rsidRDefault="00922E97">
      <w:pPr>
        <w:pStyle w:val="just"/>
      </w:pPr>
      <w:r>
        <w:t>1.4. На должность Работника назначается лицо, имеющее ___________ образование и стаж работы в должности _____________ не менее ___ лет (без предъявл</w:t>
      </w:r>
      <w:r>
        <w:t>ения требований к стажу работы).</w:t>
      </w:r>
    </w:p>
    <w:p w:rsidR="00000000" w:rsidRDefault="00922E97">
      <w:pPr>
        <w:pStyle w:val="just"/>
      </w:pPr>
      <w:r>
        <w:t>1.5. Работник должен знать:</w:t>
      </w:r>
    </w:p>
    <w:p w:rsidR="00000000" w:rsidRDefault="00922E97">
      <w:pPr>
        <w:pStyle w:val="just"/>
      </w:pPr>
      <w:r>
        <w:t>- устройство и кинематические схемы обслуживаемых кранов и механизмов;</w:t>
      </w:r>
    </w:p>
    <w:p w:rsidR="00000000" w:rsidRDefault="00922E97">
      <w:pPr>
        <w:pStyle w:val="just"/>
      </w:pPr>
      <w:r>
        <w:t>- технологический процесс монтажа технологического оборудования, стапельной и секционной сборки и разборки изделий, агрегато</w:t>
      </w:r>
      <w:r>
        <w:t>в, узлов, машин и механизмов, конструкций сборных элементов зданий и сооружений;</w:t>
      </w:r>
    </w:p>
    <w:p w:rsidR="00000000" w:rsidRDefault="00922E97">
      <w:pPr>
        <w:pStyle w:val="just"/>
      </w:pPr>
      <w:r>
        <w:t>- электротехнику и слесарное дело;</w:t>
      </w:r>
    </w:p>
    <w:p w:rsidR="00000000" w:rsidRDefault="00922E97">
      <w:pPr>
        <w:pStyle w:val="just"/>
      </w:pPr>
      <w:r>
        <w:t>- трудовое законодательство;</w:t>
      </w:r>
    </w:p>
    <w:p w:rsidR="00000000" w:rsidRDefault="00922E97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922E97">
      <w:pPr>
        <w:pStyle w:val="just"/>
      </w:pPr>
      <w:r>
        <w:t>- правила пользования сре</w:t>
      </w:r>
      <w:r>
        <w:t>дствами индивидуальной защиты;</w:t>
      </w:r>
    </w:p>
    <w:p w:rsidR="00000000" w:rsidRDefault="00922E97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922E9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922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E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22E97">
      <w:pPr>
        <w:pStyle w:val="just"/>
      </w:pPr>
      <w:r>
        <w:t>2.1. Работник осуществляет:</w:t>
      </w:r>
    </w:p>
    <w:p w:rsidR="00000000" w:rsidRDefault="00922E97">
      <w:pPr>
        <w:pStyle w:val="just"/>
      </w:pPr>
      <w:r>
        <w:t xml:space="preserve">2.1.1. Управление мостовыми и шлюзовыми кранами, оснащенными различными грузозахватными приспособлениями, грузоподъемностью свыше 25 т при выполнении работ средней сложности по погрузке, разгрузке, </w:t>
      </w:r>
      <w:r>
        <w:t>перегрузке и транспортировке лесных (длиной свыше 3 до 6 м) и других аналогичных грузов; установку деталей, изделий и узлов на станок; перемещение подмостей и других монтажных приспособлений и механизмов.</w:t>
      </w:r>
    </w:p>
    <w:p w:rsidR="00000000" w:rsidRDefault="00922E97">
      <w:pPr>
        <w:pStyle w:val="just"/>
      </w:pPr>
      <w:r>
        <w:t>2.1.2. Управление башенными самоходными самоподъемн</w:t>
      </w:r>
      <w:r>
        <w:t>ыми, портально-стреловыми кранами грузоподъемностью свыше 15 т, башенными стационарными и козловыми кранами грузоподъемностью свыше 25 т, оснащенными различными грузозахватными приспособлениями, при выполнении простых работ по погрузке, разгрузке, перегруз</w:t>
      </w:r>
      <w:r>
        <w:t>ке и транспортировке сыпучих, штучных, лесных (длиной до 3 м) и других аналогичных грузов.</w:t>
      </w:r>
    </w:p>
    <w:p w:rsidR="00000000" w:rsidRDefault="00922E97">
      <w:pPr>
        <w:pStyle w:val="just"/>
      </w:pPr>
      <w:r>
        <w:t>2.1.3. Управление мостовыми и шлюзовыми кранами грузоподъемностью свыше 10 до 100 т, башенными самоходными самоподъемными, портально-стреловыми кранами грузоподъемно</w:t>
      </w:r>
      <w:r>
        <w:t>стью свыше 3 до 15 т, башенными стационарными и козловыми кранами грузоподъемностью свыше 5 до 25 т, оснащенными различными грузозахватными приспособлениями, при выполнении сложных работ по погрузке, разгрузке, перегрузке и транспортировке лесных (длиной с</w:t>
      </w:r>
      <w:r>
        <w:t>выше 6 м - на мостовых и шлюзовых кранах, длиной свыше 3 м - на башенных самоходных самоподъемных, портально-стреловых, башенных стационарных и козловых кранах) и других аналогичных грузов, требующих повышенной осторожности, а также при выполнении работ по</w:t>
      </w:r>
      <w:r>
        <w:t xml:space="preserve"> монтажу технологического оборудования и связанных с ним конструкций, стапельной и секционной сборке и разборке изделий, агрегатов, узлов, машин, механизмов, по посадке и выдаче из нагревательных печей слитков и заготовок, по разливу металла, по кантованию</w:t>
      </w:r>
      <w:r>
        <w:t xml:space="preserve"> изделий и деталей машин и секций, в том числе двумя и более кранами, при ковке на молотах и прессах, установке на станок деталей, изделий и узлов, требующих повышенной осторожности, и при выполнении строительно-монтажных и ремонтно-строительных работ.</w:t>
      </w:r>
    </w:p>
    <w:p w:rsidR="00000000" w:rsidRDefault="00922E97">
      <w:pPr>
        <w:pStyle w:val="just"/>
      </w:pPr>
      <w:r>
        <w:t>2.1</w:t>
      </w:r>
      <w:r>
        <w:t>.4. Управление кабельными кранами грузоподъемностью свыше 3 до 10 т и плавучими кранами грузоподъемностью до 10 т, оснащенными различными грузозахватными приспособлениями, при выполнении всех видов работ.</w:t>
      </w:r>
    </w:p>
    <w:p w:rsidR="00000000" w:rsidRDefault="00922E97">
      <w:pPr>
        <w:pStyle w:val="just"/>
      </w:pPr>
      <w:r>
        <w:t>2.1.5. Управление гусеничными и пневмоколесными кра</w:t>
      </w:r>
      <w:r>
        <w:t>нами грузоподъемностью свыше 10 до 25 т и самоходными железнодорожными кранами грузоподъемностью до 25 т, оснащенными различными грузозахватными приспособлениями, при выполнении всех видов работ (кроме строительно-монтажных и ремонтно-строительных работ).</w:t>
      </w:r>
    </w:p>
    <w:p w:rsidR="00000000" w:rsidRDefault="00922E97">
      <w:pPr>
        <w:pStyle w:val="just"/>
      </w:pPr>
      <w:r>
        <w:t>2.1.6. Управление гусеничными и пневмоколесными кранами грузоподъемностью до 10 т и самоходными железнодорожными кранами грузоподъемностью до 15 т, оснащенными различными грузозахватными приспособлениями, при выполнении строительно-монтажных и ремонтно-стр</w:t>
      </w:r>
      <w:r>
        <w:t>оительных работ.</w:t>
      </w:r>
    </w:p>
    <w:p w:rsidR="00000000" w:rsidRDefault="00922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E9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22E97">
      <w:pPr>
        <w:pStyle w:val="just"/>
      </w:pPr>
      <w:r>
        <w:t>Работник имеет право на:</w:t>
      </w:r>
    </w:p>
    <w:p w:rsidR="00000000" w:rsidRDefault="00922E9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22E9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</w:t>
      </w:r>
      <w:r>
        <w:t>м договором.</w:t>
      </w:r>
    </w:p>
    <w:p w:rsidR="00000000" w:rsidRDefault="00922E97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922E97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</w:t>
      </w:r>
      <w:r>
        <w:t xml:space="preserve"> законами.</w:t>
      </w:r>
    </w:p>
    <w:p w:rsidR="00000000" w:rsidRDefault="00922E97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922E97">
      <w:pPr>
        <w:pStyle w:val="just"/>
      </w:pPr>
      <w:r>
        <w:t>3.6. Взаимодействие с другими подразделениями Работодателя для решения оперативных</w:t>
      </w:r>
      <w:r>
        <w:t xml:space="preserve"> вопросов своей профессиональной деятельности.</w:t>
      </w:r>
    </w:p>
    <w:p w:rsidR="00000000" w:rsidRDefault="00922E97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22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E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22E97">
      <w:pPr>
        <w:pStyle w:val="just"/>
      </w:pPr>
      <w:r>
        <w:t>Работник несет ответственность за:</w:t>
      </w:r>
    </w:p>
    <w:p w:rsidR="00000000" w:rsidRDefault="00922E97">
      <w:pPr>
        <w:pStyle w:val="just"/>
      </w:pPr>
      <w:r>
        <w:t>4.1.1. Неисполнение или ненадлежащее и</w:t>
      </w:r>
      <w:r>
        <w:t>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22E97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922E97">
      <w:pPr>
        <w:pStyle w:val="just"/>
      </w:pPr>
      <w:r>
        <w:t>Непринятие мер по пресечению выявленных н</w:t>
      </w:r>
      <w:r>
        <w:t>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22E97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</w:t>
      </w:r>
      <w:r>
        <w:t>министративным и уголовным законодательством.</w:t>
      </w:r>
    </w:p>
    <w:p w:rsidR="00000000" w:rsidRDefault="00922E97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922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E9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22E9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922E97">
      <w:pPr>
        <w:pStyle w:val="just"/>
      </w:pPr>
      <w:r>
        <w:t>5.2. В связи с производственной необходимостью Работник может выезжать в служебные командировки (в т.ч. местного значения).</w:t>
      </w:r>
    </w:p>
    <w:p w:rsidR="00000000" w:rsidRDefault="00922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E97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922E97">
      <w:pPr>
        <w:pStyle w:val="HTML"/>
      </w:pPr>
      <w:r>
        <w:t>__________________________________________________________________________.</w:t>
      </w:r>
    </w:p>
    <w:p w:rsidR="00000000" w:rsidRDefault="00922E97">
      <w:pPr>
        <w:pStyle w:val="HTML"/>
      </w:pPr>
      <w:r>
        <w:t>(наименование, номер и дата документа)</w:t>
      </w:r>
    </w:p>
    <w:p w:rsidR="00000000" w:rsidRDefault="00922E97">
      <w:pPr>
        <w:pStyle w:val="HTML"/>
      </w:pPr>
    </w:p>
    <w:p w:rsidR="00000000" w:rsidRDefault="00922E97">
      <w:pPr>
        <w:pStyle w:val="HTML"/>
      </w:pPr>
      <w:r>
        <w:t>СОГЛАСОВАНО:</w:t>
      </w:r>
    </w:p>
    <w:p w:rsidR="00000000" w:rsidRDefault="00922E97">
      <w:pPr>
        <w:pStyle w:val="HTML"/>
      </w:pPr>
      <w:r>
        <w:t>_________________________________________</w:t>
      </w:r>
    </w:p>
    <w:p w:rsidR="00000000" w:rsidRDefault="00922E97">
      <w:pPr>
        <w:pStyle w:val="HTML"/>
      </w:pPr>
      <w:r>
        <w:t>(лицо, в</w:t>
      </w:r>
      <w:r>
        <w:t>изирующее должностную инструкцию)</w:t>
      </w:r>
    </w:p>
    <w:p w:rsidR="00000000" w:rsidRDefault="00922E97">
      <w:pPr>
        <w:pStyle w:val="HTML"/>
      </w:pPr>
    </w:p>
    <w:p w:rsidR="00000000" w:rsidRDefault="00922E97">
      <w:pPr>
        <w:pStyle w:val="HTML"/>
      </w:pPr>
      <w:r>
        <w:t>______________/_____________________________/    "____"____________ ____ г.</w:t>
      </w:r>
    </w:p>
    <w:p w:rsidR="00000000" w:rsidRDefault="00922E97">
      <w:pPr>
        <w:pStyle w:val="HTML"/>
      </w:pPr>
      <w:r>
        <w:t>(подпись)               (ФИО)</w:t>
      </w:r>
    </w:p>
    <w:p w:rsidR="00000000" w:rsidRDefault="00922E97">
      <w:pPr>
        <w:pStyle w:val="HTML"/>
      </w:pPr>
    </w:p>
    <w:p w:rsidR="00000000" w:rsidRDefault="00922E97">
      <w:pPr>
        <w:pStyle w:val="HTML"/>
      </w:pPr>
      <w:r>
        <w:t>С инструкцией ознакомлен: ___________/_____________/ "____"________ ____ г.</w:t>
      </w:r>
    </w:p>
    <w:p w:rsidR="00000000" w:rsidRDefault="00922E97">
      <w:pPr>
        <w:pStyle w:val="HTML"/>
      </w:pPr>
      <w:r>
        <w:t>(подпись)      (ФИО)</w:t>
      </w:r>
    </w:p>
    <w:p w:rsidR="00000000" w:rsidRDefault="00922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stnaya_instrukciya_mashinista_krana_kranovshhika_5_go_razryada.htm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E97"/>
    <w:rsid w:val="0092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70CE5-EE9C-4F9E-A3FC-E7C614A5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rana_kranov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крана (крановщика)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