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0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ландшафтного архитектора. Вариант 2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right"/>
      </w:pPr>
      <w:r>
        <w:t xml:space="preserve">УТВЕРЖДАЮ </w:t>
      </w:r>
      <w:r>
        <w:br/>
        <w:t xml:space="preserve">Руководитель "__________" </w:t>
      </w:r>
      <w:r>
        <w:br/>
        <w:t xml:space="preserve">___________ (___________) </w:t>
      </w:r>
      <w:r>
        <w:br/>
        <w:t xml:space="preserve">"___"_____________ ____ г. </w:t>
      </w:r>
      <w:r>
        <w:br/>
        <w:t>М.П.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ландшафтного архитектора</w:t>
      </w: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C0025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ландшафтного архитектора "___________" (далее - "Организация").</w:t>
      </w:r>
    </w:p>
    <w:p w:rsidR="00000000" w:rsidRDefault="009C0025">
      <w:pPr>
        <w:pStyle w:val="just"/>
      </w:pPr>
      <w:r>
        <w:t>1.2. Ландшафтный архитектор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Организации.</w:t>
      </w:r>
    </w:p>
    <w:p w:rsidR="00000000" w:rsidRDefault="009C0025">
      <w:pPr>
        <w:pStyle w:val="just"/>
      </w:pPr>
      <w:r>
        <w:t>1.3. Ландшафтный архитектор подчиняется непосредственно ________________.</w:t>
      </w:r>
    </w:p>
    <w:p w:rsidR="00000000" w:rsidRDefault="009C0025">
      <w:pPr>
        <w:pStyle w:val="just"/>
      </w:pPr>
      <w:r>
        <w:t>1.4. На должность ландшафтного архитектора I категории назначается лицо, имеющее высшее профе</w:t>
      </w:r>
      <w:r>
        <w:t>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переподготовку по направлению "Ландшафтное строительство"; ста</w:t>
      </w:r>
      <w:r>
        <w:t>ж работы в должности ландшафтного архитектора II категории не менее 2 лет;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9C0025">
      <w:pPr>
        <w:pStyle w:val="just"/>
      </w:pPr>
      <w:r>
        <w:t>На должность ландшафтного архитектора II категории наз</w:t>
      </w:r>
      <w:r>
        <w:t>начается лицо, имеющее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переподготовку по направлен</w:t>
      </w:r>
      <w:r>
        <w:t>ию "Ландшафтное строительство"; стаж работы в должности ландшафтного архитектора не менее одного года; повышение квалификации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9C0025">
      <w:pPr>
        <w:pStyle w:val="just"/>
      </w:pPr>
      <w:r>
        <w:t xml:space="preserve">На должность ландшафтного </w:t>
      </w:r>
      <w:r>
        <w:t>архитектора назначается лицо, имеющее высшее профессиональное образование по специальности "Лесное хозяйство и ландшафтное строительство", "Садово-парковое и ландшафтное строительство" или высшее профессиональное образование и профессиональную переподготов</w:t>
      </w:r>
      <w:r>
        <w:t>ку по направлению "Ландшафтное строительство" без предъявления требований к стажу работы; повышение квалификации не реже одного раза в 5 лет и наличие квалификационного аттестата на соответствие занимаемой должности либо среднее профессиональное образовани</w:t>
      </w:r>
      <w:r>
        <w:t xml:space="preserve">е по специальности "Садово-парковое и ландшафтное строительство", "Архитектура" и </w:t>
      </w:r>
      <w:r>
        <w:lastRenderedPageBreak/>
        <w:t>дополнительное профессиональное образование по направлению "Ландшафтное строительство"; стаж работы по направлению профессиональной деятельности не менее 3 лет; повышение ква</w:t>
      </w:r>
      <w:r>
        <w:t>лификации не реже одного раза в 5 лет и наличие квалификационного аттестата на соответствие занимаемой должности.</w:t>
      </w:r>
    </w:p>
    <w:p w:rsidR="00000000" w:rsidRDefault="009C0025">
      <w:pPr>
        <w:pStyle w:val="just"/>
      </w:pPr>
      <w:r>
        <w:t>1.5. Ландшафтный архитектор должен знать:</w:t>
      </w:r>
    </w:p>
    <w:p w:rsidR="00000000" w:rsidRDefault="009C0025">
      <w:pPr>
        <w:pStyle w:val="just"/>
      </w:pPr>
      <w:r>
        <w:t>- законы и иные нормативные правовые акты Российской Федерации, относящиеся к архитектуре и градостр</w:t>
      </w:r>
      <w:r>
        <w:t>оительной деятельности;</w:t>
      </w:r>
    </w:p>
    <w:p w:rsidR="00000000" w:rsidRDefault="009C0025">
      <w:pPr>
        <w:pStyle w:val="just"/>
      </w:pPr>
      <w:r>
        <w:t>- распорядительные, методические и нормативные документы по ландшафтному проектированию, строительству, эксплуатации или восстановлению (реконструкции, реставрации) объектов ландшафтной архитектуры;</w:t>
      </w:r>
    </w:p>
    <w:p w:rsidR="00000000" w:rsidRDefault="009C0025">
      <w:pPr>
        <w:pStyle w:val="just"/>
      </w:pPr>
      <w:r>
        <w:t>- основные направления развития г</w:t>
      </w:r>
      <w:r>
        <w:t>радостроительства, лесного и садово-паркового хозяйства;</w:t>
      </w:r>
    </w:p>
    <w:p w:rsidR="00000000" w:rsidRDefault="009C0025">
      <w:pPr>
        <w:pStyle w:val="just"/>
      </w:pPr>
      <w:r>
        <w:t>- основы экологического законодательства; основы законодательства по охране памятников истории и культуры;</w:t>
      </w:r>
    </w:p>
    <w:p w:rsidR="00000000" w:rsidRDefault="009C0025">
      <w:pPr>
        <w:pStyle w:val="just"/>
      </w:pPr>
      <w:r>
        <w:t>- историю и теорию ландшафтной архитектуры и садово-паркового искусства;</w:t>
      </w:r>
    </w:p>
    <w:p w:rsidR="00000000" w:rsidRDefault="009C0025">
      <w:pPr>
        <w:pStyle w:val="just"/>
      </w:pPr>
      <w:r>
        <w:t>- основы дендрологи</w:t>
      </w:r>
      <w:r>
        <w:t>и, ботаники, почвоведения, декоративного садоводства;</w:t>
      </w:r>
    </w:p>
    <w:p w:rsidR="00000000" w:rsidRDefault="009C0025">
      <w:pPr>
        <w:pStyle w:val="just"/>
      </w:pPr>
      <w:r>
        <w:t>- технические, экологические, социально-экономические, эстетические, агротехнические требования, инженерно-геологические, климатические особенности, градостроительную ситуацию в районе расположения прое</w:t>
      </w:r>
      <w:r>
        <w:t>ктируемого объекта ландшафтной архитектуры;</w:t>
      </w:r>
    </w:p>
    <w:p w:rsidR="00000000" w:rsidRDefault="009C0025">
      <w:pPr>
        <w:pStyle w:val="just"/>
      </w:pPr>
      <w:r>
        <w:t>- технологию проектирования, строительства и эксплуатации объектов ландшафтной архитектуры;</w:t>
      </w:r>
    </w:p>
    <w:p w:rsidR="00000000" w:rsidRDefault="009C0025">
      <w:pPr>
        <w:pStyle w:val="just"/>
      </w:pPr>
      <w:r>
        <w:t>- методы проведения технико-экономических расчетов;</w:t>
      </w:r>
    </w:p>
    <w:p w:rsidR="00000000" w:rsidRDefault="009C0025">
      <w:pPr>
        <w:pStyle w:val="just"/>
      </w:pPr>
      <w:r>
        <w:t>- виды и свойства строительных материалов и конструкций, используемы</w:t>
      </w:r>
      <w:r>
        <w:t>х в ландшафтном строительстве; порядок проведения экологической экспертизы;</w:t>
      </w:r>
    </w:p>
    <w:p w:rsidR="00000000" w:rsidRDefault="009C0025">
      <w:pPr>
        <w:pStyle w:val="just"/>
      </w:pPr>
      <w:r>
        <w:t>- передовой отечественный и зарубежный опыт ландшафтной архитектуры и строительства;</w:t>
      </w:r>
    </w:p>
    <w:p w:rsidR="00000000" w:rsidRDefault="009C0025">
      <w:pPr>
        <w:pStyle w:val="just"/>
      </w:pPr>
      <w:r>
        <w:t>- требования, предъявляемые к разработке и оформлению проектно-сметной документации, порядок ее</w:t>
      </w:r>
      <w:r>
        <w:t xml:space="preserve"> согласования и утверждения;</w:t>
      </w:r>
    </w:p>
    <w:p w:rsidR="00000000" w:rsidRDefault="009C0025">
      <w:pPr>
        <w:pStyle w:val="just"/>
      </w:pPr>
      <w:r>
        <w:t>- современные технические средства проектирования;</w:t>
      </w:r>
    </w:p>
    <w:p w:rsidR="00000000" w:rsidRDefault="009C0025">
      <w:pPr>
        <w:pStyle w:val="just"/>
      </w:pPr>
      <w:r>
        <w:t>- основы организации труда;</w:t>
      </w:r>
    </w:p>
    <w:p w:rsidR="00000000" w:rsidRDefault="009C0025">
      <w:pPr>
        <w:pStyle w:val="just"/>
      </w:pPr>
      <w:r>
        <w:t>- основы трудового законодательства;</w:t>
      </w:r>
    </w:p>
    <w:p w:rsidR="00000000" w:rsidRDefault="009C0025">
      <w:pPr>
        <w:pStyle w:val="just"/>
      </w:pPr>
      <w:r>
        <w:t>- правила по охране труда.</w:t>
      </w:r>
    </w:p>
    <w:p w:rsidR="00000000" w:rsidRDefault="009C0025">
      <w:pPr>
        <w:pStyle w:val="just"/>
      </w:pPr>
      <w:r>
        <w:t>1.6. В своей деятельности ландшафтный архитектор руководствуется:</w:t>
      </w:r>
    </w:p>
    <w:p w:rsidR="00000000" w:rsidRDefault="009C0025">
      <w:pPr>
        <w:pStyle w:val="just"/>
      </w:pPr>
      <w:r>
        <w:t>- правилами внутреннего трудового распорядка;</w:t>
      </w:r>
    </w:p>
    <w:p w:rsidR="00000000" w:rsidRDefault="009C002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9C0025">
      <w:pPr>
        <w:pStyle w:val="just"/>
      </w:pPr>
      <w:r>
        <w:t>- настоящей должностной инструкцией;</w:t>
      </w:r>
    </w:p>
    <w:p w:rsidR="00000000" w:rsidRDefault="009C0025">
      <w:pPr>
        <w:pStyle w:val="just"/>
      </w:pPr>
      <w:r>
        <w:t>- правилами по охран</w:t>
      </w:r>
      <w:r>
        <w:t>е труда, производственной санитарии и противопожарной защите.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C0025">
      <w:pPr>
        <w:pStyle w:val="just"/>
      </w:pPr>
      <w:r>
        <w:t>Ландшафтный архитектор:</w:t>
      </w:r>
    </w:p>
    <w:p w:rsidR="00000000" w:rsidRDefault="009C0025">
      <w:pPr>
        <w:pStyle w:val="just"/>
      </w:pPr>
      <w:r>
        <w:t>Принимает участие в разработке архитектурных решений.</w:t>
      </w:r>
    </w:p>
    <w:p w:rsidR="00000000" w:rsidRDefault="009C0025">
      <w:pPr>
        <w:pStyle w:val="just"/>
      </w:pPr>
      <w:r>
        <w:t>Разрабатывает ландшафтно-планировочные решения по конкретным разделам (частям) проект</w:t>
      </w:r>
      <w:r>
        <w:t>а ландшафтной архитектуры в соответствии с полученным заданием.</w:t>
      </w:r>
    </w:p>
    <w:p w:rsidR="00000000" w:rsidRDefault="009C0025">
      <w:pPr>
        <w:pStyle w:val="just"/>
      </w:pPr>
      <w:r>
        <w:t>Принимает участие в изыскательских работах, подготовке технических заданий на проектирование, выполняет ландшафтный анализ территории.</w:t>
      </w:r>
    </w:p>
    <w:p w:rsidR="00000000" w:rsidRDefault="009C0025">
      <w:pPr>
        <w:pStyle w:val="just"/>
      </w:pPr>
      <w:r>
        <w:t>Выполняет эскизные зарисовки, фотофиксацию объектов проек</w:t>
      </w:r>
      <w:r>
        <w:t>тирования и наиболее характерных ландшафтных пейзажей, видов, памятников истории и культуры.</w:t>
      </w:r>
    </w:p>
    <w:p w:rsidR="00000000" w:rsidRDefault="009C0025">
      <w:pPr>
        <w:pStyle w:val="just"/>
      </w:pPr>
      <w:r>
        <w:t>Осуществляет разработку и согласование проектно-сметной документации на строительство проектируемого объекта.</w:t>
      </w:r>
    </w:p>
    <w:p w:rsidR="00000000" w:rsidRDefault="009C0025">
      <w:pPr>
        <w:pStyle w:val="just"/>
      </w:pPr>
      <w:r>
        <w:t>Проводит технико-экономические расчеты по обоснованию</w:t>
      </w:r>
      <w:r>
        <w:t xml:space="preserve"> проектного решения, представляет подготовленную документацию на утверждение руководству проектной организации.</w:t>
      </w:r>
    </w:p>
    <w:p w:rsidR="00000000" w:rsidRDefault="009C0025">
      <w:pPr>
        <w:pStyle w:val="just"/>
      </w:pPr>
      <w:r>
        <w:t xml:space="preserve">Обеспечивает соответствие разрабатываемых ландшафтных решений действующим нормативам, требованиям законодательства по охране окружающей среды и </w:t>
      </w:r>
      <w:r>
        <w:t>экологическим стандартам, а также взаимную увязку ландшафтно-планировочных решений разрабатываемого раздела (части) проекта с другими разделами (частями).</w:t>
      </w:r>
    </w:p>
    <w:p w:rsidR="00000000" w:rsidRDefault="009C0025">
      <w:pPr>
        <w:pStyle w:val="just"/>
      </w:pPr>
      <w:r>
        <w:t>Осуществляет авторский надзор за строительством объектов ландшафтной архитектуры с соблюдением соотве</w:t>
      </w:r>
      <w:r>
        <w:t>тствия технологии выполнения работ установленным нормам и правилам.</w:t>
      </w:r>
    </w:p>
    <w:p w:rsidR="00000000" w:rsidRDefault="009C0025">
      <w:pPr>
        <w:pStyle w:val="just"/>
      </w:pPr>
      <w:r>
        <w:t>Участвует в приемке работ по инженерной подготовке, благоустройству и озеленению территории строящегося объекта ландшафтной архитектуры, формированию зеленых насаждений, строительству инже</w:t>
      </w:r>
      <w:r>
        <w:t>нерных сооружений и малых архитектурных форм, а также контроле качества этих работ.</w:t>
      </w:r>
    </w:p>
    <w:p w:rsidR="00000000" w:rsidRDefault="009C0025">
      <w:pPr>
        <w:pStyle w:val="just"/>
      </w:pPr>
      <w:r>
        <w:t>Принимает участие в работе семинаров и конференций по вопросам градостроительства и ландшафтного проектирования, консультирует по вопросам, входящим в его компетенцию.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ПРАВА</w:t>
      </w:r>
    </w:p>
    <w:p w:rsidR="00000000" w:rsidRDefault="009C0025">
      <w:pPr>
        <w:pStyle w:val="just"/>
      </w:pPr>
      <w:r>
        <w:t>Ландшафтный архитектор имеет право:</w:t>
      </w:r>
    </w:p>
    <w:p w:rsidR="00000000" w:rsidRDefault="009C0025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9C0025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C0025">
      <w:pPr>
        <w:pStyle w:val="just"/>
      </w:pPr>
      <w:r>
        <w:t>3.3. Вносить предложения ру</w:t>
      </w:r>
      <w:r>
        <w:t>ководителю Организации и непосредственному руководителю по вопросам своей деятельности.</w:t>
      </w:r>
    </w:p>
    <w:p w:rsidR="00000000" w:rsidRDefault="009C0025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C0025">
      <w:pPr>
        <w:pStyle w:val="just"/>
      </w:pPr>
      <w:r>
        <w:t>Ландшафтный архитектор несет ответственность:</w:t>
      </w:r>
    </w:p>
    <w:p w:rsidR="00000000" w:rsidRDefault="009C0025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C0025">
      <w:pPr>
        <w:pStyle w:val="just"/>
      </w:pPr>
      <w:r>
        <w:t>4.2. За правонарушения, соверше</w:t>
      </w:r>
      <w:r>
        <w:t>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C0025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C0025">
      <w:pPr>
        <w:pStyle w:val="just"/>
      </w:pPr>
      <w:r>
        <w:t>5.1. Ре</w:t>
      </w:r>
      <w:r>
        <w:t>жим работы ландшафтного архитектора определяется в соответствии с Правилами внутреннего трудового распорядка, установленными в Организации.</w:t>
      </w:r>
    </w:p>
    <w:p w:rsidR="00000000" w:rsidRDefault="009C0025">
      <w:pPr>
        <w:pStyle w:val="just"/>
      </w:pPr>
      <w:r>
        <w:t>5.2. В связи с производственной необходимостью ландшафтный архитектор обязан выезжать в служебные командировки (в т.</w:t>
      </w:r>
      <w:r>
        <w:t>ч. местного значения).</w:t>
      </w:r>
    </w:p>
    <w:p w:rsidR="00000000" w:rsidRDefault="009C0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025">
      <w:pPr>
        <w:pStyle w:val="HTML"/>
      </w:pPr>
      <w:r>
        <w:t xml:space="preserve">    _______________________________       _____________ ___________________</w:t>
      </w:r>
    </w:p>
    <w:p w:rsidR="00000000" w:rsidRDefault="009C0025">
      <w:pPr>
        <w:pStyle w:val="HTML"/>
      </w:pPr>
      <w:r>
        <w:t>(должность лица, разработавшего         (подпись)         (Ф.И.О.)</w:t>
      </w:r>
    </w:p>
    <w:p w:rsidR="00000000" w:rsidRDefault="009C0025">
      <w:pPr>
        <w:pStyle w:val="HTML"/>
      </w:pPr>
      <w:r>
        <w:t>инструкцию)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"___"__________ ___ г.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СОГЛАСОВАНО: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Начальник юридического отдела</w:t>
      </w:r>
    </w:p>
    <w:p w:rsidR="00000000" w:rsidRDefault="009C0025">
      <w:pPr>
        <w:pStyle w:val="HTML"/>
      </w:pPr>
      <w:r>
        <w:t>(юрискон</w:t>
      </w:r>
      <w:r>
        <w:t>сульт)                        ____________ ____________________</w:t>
      </w:r>
    </w:p>
    <w:p w:rsidR="00000000" w:rsidRDefault="009C0025">
      <w:pPr>
        <w:pStyle w:val="HTML"/>
      </w:pPr>
      <w:r>
        <w:t>(подпись)        (Ф.И.О.)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"___"__________ ___ г.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С инструкцией ознакомлен:             ____________ ____________________</w:t>
      </w:r>
    </w:p>
    <w:p w:rsidR="00000000" w:rsidRDefault="009C0025">
      <w:pPr>
        <w:pStyle w:val="HTML"/>
      </w:pPr>
      <w:r>
        <w:t>(подпись)        (Ф.И.О.)</w:t>
      </w:r>
    </w:p>
    <w:p w:rsidR="00000000" w:rsidRDefault="009C0025">
      <w:pPr>
        <w:pStyle w:val="HTML"/>
      </w:pPr>
    </w:p>
    <w:p w:rsidR="00000000" w:rsidRDefault="009C0025">
      <w:pPr>
        <w:pStyle w:val="HTML"/>
      </w:pPr>
      <w:r>
        <w:t>"___"____________ ____ г.</w:t>
      </w:r>
    </w:p>
    <w:p w:rsidR="00000000" w:rsidRDefault="009C0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iya_landshaftnogo_arxitektora_2.htm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5"/>
    <w:rsid w:val="009C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E21961-580F-4360-8418-781D6B00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ndshaftnogo_arxit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ландшафтного архитектора.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