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34A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лаборанта минералогического анализа 4-го разряда</w:t>
      </w:r>
    </w:p>
    <w:p w:rsidR="00000000" w:rsidRDefault="002234AC">
      <w:pPr>
        <w:pStyle w:val="HTML"/>
      </w:pPr>
      <w:r>
        <w:t>Составлена в ___ экз.                                             Утверждаю</w:t>
      </w:r>
    </w:p>
    <w:p w:rsidR="00000000" w:rsidRDefault="002234AC">
      <w:pPr>
        <w:pStyle w:val="HTML"/>
      </w:pPr>
      <w:r>
        <w:t>_______________________________</w:t>
      </w:r>
    </w:p>
    <w:p w:rsidR="00000000" w:rsidRDefault="002234AC">
      <w:pPr>
        <w:pStyle w:val="HTML"/>
      </w:pPr>
      <w:r>
        <w:t>(инициалы, фамилия)</w:t>
      </w:r>
    </w:p>
    <w:p w:rsidR="00000000" w:rsidRDefault="002234AC">
      <w:pPr>
        <w:pStyle w:val="HTML"/>
      </w:pPr>
      <w:r>
        <w:t>______________________________              _______________________________</w:t>
      </w:r>
    </w:p>
    <w:p w:rsidR="00000000" w:rsidRDefault="002234AC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2234AC">
      <w:pPr>
        <w:pStyle w:val="HTML"/>
      </w:pPr>
      <w:r>
        <w:t>______________________________              _______________________________</w:t>
      </w:r>
    </w:p>
    <w:p w:rsidR="00000000" w:rsidRDefault="002234AC">
      <w:pPr>
        <w:pStyle w:val="HTML"/>
      </w:pPr>
      <w:r>
        <w:t xml:space="preserve">его организационно-правовая     </w:t>
      </w:r>
      <w:r>
        <w:t xml:space="preserve">              уполномоченное утверждать</w:t>
      </w:r>
    </w:p>
    <w:p w:rsidR="00000000" w:rsidRDefault="002234AC">
      <w:pPr>
        <w:pStyle w:val="HTML"/>
      </w:pPr>
      <w:r>
        <w:t>______________________________              _______________________________</w:t>
      </w:r>
    </w:p>
    <w:p w:rsidR="00000000" w:rsidRDefault="002234AC">
      <w:pPr>
        <w:pStyle w:val="HTML"/>
      </w:pPr>
      <w:r>
        <w:t>форма, адрес, телефон, адрес                   должностную инструкцию)</w:t>
      </w:r>
    </w:p>
    <w:p w:rsidR="00000000" w:rsidRDefault="002234AC">
      <w:pPr>
        <w:pStyle w:val="HTML"/>
      </w:pPr>
      <w:r>
        <w:t>______________________________</w:t>
      </w:r>
    </w:p>
    <w:p w:rsidR="00000000" w:rsidRDefault="002234AC">
      <w:pPr>
        <w:pStyle w:val="HTML"/>
      </w:pPr>
      <w:r>
        <w:t xml:space="preserve">электронной почты, ОГРН, ИНН/КПП)     </w:t>
      </w:r>
      <w:r>
        <w:t xml:space="preserve">              "___" _________ ____ г.</w:t>
      </w:r>
    </w:p>
    <w:p w:rsidR="00000000" w:rsidRDefault="002234AC">
      <w:pPr>
        <w:pStyle w:val="HTML"/>
      </w:pPr>
    </w:p>
    <w:p w:rsidR="00000000" w:rsidRDefault="002234AC">
      <w:pPr>
        <w:pStyle w:val="HTML"/>
      </w:pPr>
      <w:r>
        <w:t>"___" _________ ____ г. N ____                               М.П.</w:t>
      </w:r>
    </w:p>
    <w:p w:rsidR="00000000" w:rsidRDefault="002234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34AC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лаборанта минералогического анализа 4-го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</w:t>
      </w:r>
      <w:r>
        <w:rPr>
          <w:rFonts w:eastAsia="Times New Roman"/>
        </w:rPr>
        <w:t>одателя)</w:t>
      </w:r>
    </w:p>
    <w:p w:rsidR="00000000" w:rsidRDefault="002234AC">
      <w:pPr>
        <w:pStyle w:val="just"/>
      </w:pPr>
      <w:r>
        <w:t>разработчик: _________________</w:t>
      </w:r>
    </w:p>
    <w:p w:rsidR="00000000" w:rsidRDefault="002234AC">
      <w:pPr>
        <w:pStyle w:val="just"/>
      </w:pPr>
      <w:r>
        <w:t>согласовано: _________________</w:t>
      </w:r>
    </w:p>
    <w:p w:rsidR="00000000" w:rsidRDefault="002234AC">
      <w:pPr>
        <w:pStyle w:val="just"/>
      </w:pPr>
      <w:r>
        <w:t>_________________</w:t>
      </w:r>
    </w:p>
    <w:p w:rsidR="00000000" w:rsidRDefault="002234AC">
      <w:pPr>
        <w:pStyle w:val="just"/>
      </w:pPr>
      <w:r>
        <w:t>идентификатор электронной копии документа.</w:t>
      </w:r>
    </w:p>
    <w:p w:rsidR="00000000" w:rsidRDefault="002234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34AC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2234AC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</w:t>
      </w:r>
      <w:r>
        <w:t>ской Федерации и иных нормативных актов, регулирующих трудовые правоотношения в Российской Федерации.</w:t>
      </w:r>
    </w:p>
    <w:p w:rsidR="00000000" w:rsidRDefault="002234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34A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234AC">
      <w:pPr>
        <w:pStyle w:val="just"/>
      </w:pPr>
      <w:r>
        <w:t>1.1. Лаборант минералогического анализа (далее - "Работник") относится к рабочим.</w:t>
      </w:r>
    </w:p>
    <w:p w:rsidR="00000000" w:rsidRDefault="002234AC">
      <w:pPr>
        <w:pStyle w:val="just"/>
      </w:pPr>
      <w:r>
        <w:t>1.2. Настоящая должностная инструкция определяет фун</w:t>
      </w:r>
      <w:r>
        <w:t>кциональные обязанности, права и ответственность Работника при выполнении работ по специальности и непосредственно на рабочем месте в "________________" (далее - "Работодатель").</w:t>
      </w:r>
    </w:p>
    <w:p w:rsidR="00000000" w:rsidRDefault="002234AC">
      <w:pPr>
        <w:pStyle w:val="just"/>
      </w:pPr>
      <w:r>
        <w:t xml:space="preserve">1.3. Работник назначается на должность и освобождается от должности приказом </w:t>
      </w:r>
      <w:r>
        <w:t>Работодателя в установленном действующим трудовым законодательством порядке.</w:t>
      </w:r>
    </w:p>
    <w:p w:rsidR="00000000" w:rsidRDefault="002234AC">
      <w:pPr>
        <w:pStyle w:val="just"/>
      </w:pPr>
      <w:r>
        <w:t>1.4. Работник подчиняется непосредственно ______________.</w:t>
      </w:r>
    </w:p>
    <w:p w:rsidR="00000000" w:rsidRDefault="002234AC">
      <w:pPr>
        <w:pStyle w:val="just"/>
      </w:pPr>
      <w:r>
        <w:lastRenderedPageBreak/>
        <w:t>1.5. Работник должен знать:</w:t>
      </w:r>
    </w:p>
    <w:p w:rsidR="00000000" w:rsidRDefault="002234AC">
      <w:pPr>
        <w:pStyle w:val="just"/>
      </w:pPr>
      <w:r>
        <w:t>- основы геологии и кристаллографии;</w:t>
      </w:r>
    </w:p>
    <w:p w:rsidR="00000000" w:rsidRDefault="002234AC">
      <w:pPr>
        <w:pStyle w:val="just"/>
      </w:pPr>
      <w:r>
        <w:t>- физико-химические свойства минералов;</w:t>
      </w:r>
    </w:p>
    <w:p w:rsidR="00000000" w:rsidRDefault="002234AC">
      <w:pPr>
        <w:pStyle w:val="just"/>
      </w:pPr>
      <w:r>
        <w:t>- методики проведения минералогических анализов;</w:t>
      </w:r>
    </w:p>
    <w:p w:rsidR="00000000" w:rsidRDefault="002234AC">
      <w:pPr>
        <w:pStyle w:val="just"/>
      </w:pPr>
      <w:r>
        <w:t>- свойства тяжелых и иммерсионных жидкостей и правила обращения с ними;</w:t>
      </w:r>
    </w:p>
    <w:p w:rsidR="00000000" w:rsidRDefault="002234AC">
      <w:pPr>
        <w:pStyle w:val="just"/>
      </w:pPr>
      <w:r>
        <w:t>- технические условия и государственные стандарты на проводимые анализы.</w:t>
      </w:r>
    </w:p>
    <w:p w:rsidR="00000000" w:rsidRDefault="002234AC">
      <w:pPr>
        <w:pStyle w:val="just"/>
      </w:pPr>
      <w:r>
        <w:t>1.6. В период временно</w:t>
      </w:r>
      <w:r>
        <w:t>го отсутствия Работника его обязанности возлагаются на ________________ (должность).</w:t>
      </w:r>
    </w:p>
    <w:p w:rsidR="00000000" w:rsidRDefault="002234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34AC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2234AC">
      <w:pPr>
        <w:pStyle w:val="just"/>
      </w:pPr>
      <w:r>
        <w:t xml:space="preserve">Количественный минералогический анализ проб, исходного сырья, промежуточных продуктов и готовой продукции титаноциркониевых руд в </w:t>
      </w:r>
      <w:r>
        <w:t>соответствии с утвержденными методами. Количественный минералогический анализ дистенсиллиманитовой смеси с применением люминесцентного осветителя. Разделение шлихов с определением количественных соотношений между минералами. Выделение мономинеральных фракц</w:t>
      </w:r>
      <w:r>
        <w:t>ий и определение плотности минерала. Получение тяжелых жидкостей с различным удельным весом. Определение минералов иммерсионным методом. Пересчет содержания всех минералов на соответствующие окислы по всем продуктам. Подсчет результатов анализов и запись в</w:t>
      </w:r>
      <w:r>
        <w:t xml:space="preserve"> журнал.</w:t>
      </w:r>
    </w:p>
    <w:p w:rsidR="00000000" w:rsidRDefault="002234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34AC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2234AC">
      <w:pPr>
        <w:pStyle w:val="just"/>
      </w:pPr>
      <w:r>
        <w:t>Работник имеет право на:</w:t>
      </w:r>
    </w:p>
    <w:p w:rsidR="00000000" w:rsidRDefault="002234AC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2234AC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2234AC">
      <w:pPr>
        <w:pStyle w:val="just"/>
      </w:pPr>
      <w:r>
        <w:t>-</w:t>
      </w:r>
      <w:r>
        <w:t xml:space="preserve"> полную достоверную информацию об условиях труда и требованиях охраны труда на рабочем месте;</w:t>
      </w:r>
    </w:p>
    <w:p w:rsidR="00000000" w:rsidRDefault="002234AC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2234AC">
      <w:pPr>
        <w:pStyle w:val="just"/>
      </w:pPr>
      <w:r>
        <w:t>- получен</w:t>
      </w:r>
      <w:r>
        <w:t>ие материалов и документов, относящихся к своей деятельности;</w:t>
      </w:r>
    </w:p>
    <w:p w:rsidR="00000000" w:rsidRDefault="002234AC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2234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34A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234AC">
      <w:pPr>
        <w:pStyle w:val="just"/>
      </w:pPr>
      <w:r>
        <w:t>Работник несет ответственность за:</w:t>
      </w:r>
    </w:p>
    <w:p w:rsidR="00000000" w:rsidRDefault="002234AC">
      <w:pPr>
        <w:pStyle w:val="just"/>
      </w:pPr>
      <w:r>
        <w:t>4.1. Невыполн</w:t>
      </w:r>
      <w:r>
        <w:t>ение своих функциональных обязанностей.</w:t>
      </w:r>
    </w:p>
    <w:p w:rsidR="00000000" w:rsidRDefault="002234AC">
      <w:pPr>
        <w:pStyle w:val="just"/>
      </w:pPr>
      <w:r>
        <w:t>4.2. Недостоверную информацию о состоянии выполнения работы.</w:t>
      </w:r>
    </w:p>
    <w:p w:rsidR="00000000" w:rsidRDefault="002234AC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2234AC">
      <w:pPr>
        <w:pStyle w:val="just"/>
      </w:pPr>
      <w:r>
        <w:t xml:space="preserve">4.4. Нарушение правил техники безопасности и инструкции по охране труда, непринятие мер </w:t>
      </w:r>
      <w:r>
        <w:t>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2234AC">
      <w:pPr>
        <w:pStyle w:val="just"/>
      </w:pPr>
      <w:r>
        <w:t>4.5. Несоблюдение трудовой дисциплины.</w:t>
      </w:r>
    </w:p>
    <w:p w:rsidR="00000000" w:rsidRDefault="002234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34AC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2234AC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2234AC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</w:t>
      </w:r>
      <w:r>
        <w:t>.</w:t>
      </w:r>
    </w:p>
    <w:p w:rsidR="00000000" w:rsidRDefault="002234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34AC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2234AC">
      <w:pPr>
        <w:pStyle w:val="HTML"/>
      </w:pPr>
      <w:r>
        <w:t>__________________________________________________________________________.</w:t>
      </w:r>
    </w:p>
    <w:p w:rsidR="00000000" w:rsidRDefault="002234AC">
      <w:pPr>
        <w:pStyle w:val="HTML"/>
      </w:pPr>
      <w:r>
        <w:t>(наименование, номер и дата документа)</w:t>
      </w:r>
    </w:p>
    <w:p w:rsidR="00000000" w:rsidRDefault="002234AC">
      <w:pPr>
        <w:pStyle w:val="HTML"/>
      </w:pPr>
    </w:p>
    <w:p w:rsidR="00000000" w:rsidRDefault="002234AC">
      <w:pPr>
        <w:pStyle w:val="HTML"/>
      </w:pPr>
      <w:r>
        <w:t>Начальник структурного подразделения: ____________________ __</w:t>
      </w:r>
      <w:r>
        <w:t>________</w:t>
      </w:r>
    </w:p>
    <w:p w:rsidR="00000000" w:rsidRDefault="002234AC">
      <w:pPr>
        <w:pStyle w:val="HTML"/>
      </w:pPr>
      <w:r>
        <w:t>(фамилия, инициалы) (подпись)</w:t>
      </w:r>
    </w:p>
    <w:p w:rsidR="00000000" w:rsidRDefault="002234AC">
      <w:pPr>
        <w:pStyle w:val="HTML"/>
      </w:pPr>
    </w:p>
    <w:p w:rsidR="00000000" w:rsidRDefault="002234AC">
      <w:pPr>
        <w:pStyle w:val="HTML"/>
      </w:pPr>
      <w:r>
        <w:t>"__" ___________ _____ г.</w:t>
      </w:r>
    </w:p>
    <w:p w:rsidR="00000000" w:rsidRDefault="002234AC">
      <w:pPr>
        <w:pStyle w:val="HTML"/>
      </w:pPr>
    </w:p>
    <w:p w:rsidR="00000000" w:rsidRDefault="002234AC">
      <w:pPr>
        <w:pStyle w:val="HTML"/>
      </w:pPr>
      <w:r>
        <w:t>Согласовано:</w:t>
      </w:r>
    </w:p>
    <w:p w:rsidR="00000000" w:rsidRDefault="002234AC">
      <w:pPr>
        <w:pStyle w:val="HTML"/>
      </w:pPr>
      <w:r>
        <w:t>юридическая служба _____________________________    _______________</w:t>
      </w:r>
    </w:p>
    <w:p w:rsidR="00000000" w:rsidRDefault="002234AC">
      <w:pPr>
        <w:pStyle w:val="HTML"/>
      </w:pPr>
      <w:r>
        <w:t>(инициалы, фамилия)            (подпись)</w:t>
      </w:r>
    </w:p>
    <w:p w:rsidR="00000000" w:rsidRDefault="002234AC">
      <w:pPr>
        <w:pStyle w:val="HTML"/>
      </w:pPr>
    </w:p>
    <w:p w:rsidR="00000000" w:rsidRDefault="002234AC">
      <w:pPr>
        <w:pStyle w:val="HTML"/>
      </w:pPr>
      <w:r>
        <w:t>"__"____________ _____ г.</w:t>
      </w:r>
    </w:p>
    <w:p w:rsidR="00000000" w:rsidRDefault="002234AC">
      <w:pPr>
        <w:pStyle w:val="HTML"/>
      </w:pPr>
    </w:p>
    <w:p w:rsidR="00000000" w:rsidRDefault="002234AC">
      <w:pPr>
        <w:pStyle w:val="HTML"/>
      </w:pPr>
      <w:r>
        <w:t>С инструкцией ознакомлен(а): __________</w:t>
      </w:r>
      <w:r>
        <w:t>_______________  ___________</w:t>
      </w:r>
    </w:p>
    <w:p w:rsidR="00000000" w:rsidRDefault="002234AC">
      <w:pPr>
        <w:pStyle w:val="HTML"/>
      </w:pPr>
      <w:r>
        <w:t>(или: инструкцию получил(а))    (инициалы, фамилия)      (подпись)</w:t>
      </w:r>
    </w:p>
    <w:p w:rsidR="00000000" w:rsidRDefault="002234AC">
      <w:pPr>
        <w:pStyle w:val="HTML"/>
      </w:pPr>
    </w:p>
    <w:p w:rsidR="00000000" w:rsidRDefault="002234AC">
      <w:pPr>
        <w:pStyle w:val="HTML"/>
      </w:pPr>
      <w:r>
        <w:t>"__"____________ _____ г.</w:t>
      </w:r>
    </w:p>
    <w:p w:rsidR="00000000" w:rsidRDefault="002234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34AC">
      <w:pPr>
        <w:pStyle w:val="sel"/>
        <w:divId w:val="356933344"/>
      </w:pPr>
      <w:r>
        <w:t>1 См. Постановление Госкомтруда СССР, Секретариата ВЦСПС от 31.01.1985 N 31/3-30 "Об утверждении "Общих положений Единого тарифно-кв</w:t>
      </w:r>
      <w:r>
        <w:t>алификационного справочника работ и профессий рабочих народного хозяйства СССР"; раздела "Профессии рабочих, общие для всех отраслей народного хозяйства" Единого тарифно-квалификационного справочника работ и профессий рабочих, выпуск 1".</w:t>
      </w:r>
    </w:p>
    <w:p w:rsidR="00000000" w:rsidRDefault="002234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zhnostnaya_instrukciya_laboranta_mineralogicheskogo_analiza_4_go_razryada.htm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4AC"/>
    <w:rsid w:val="00223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55A816-2C0F-4BEF-976E-D618C7509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6933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laboranta_mineralogicheskogo_analiza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867</Words>
  <Characters>4947</Characters>
  <Application>Microsoft Office Word</Application>
  <DocSecurity>0</DocSecurity>
  <Lines>41</Lines>
  <Paragraphs>11</Paragraphs>
  <ScaleCrop>false</ScaleCrop>
  <Company/>
  <LinksUpToDate>false</LinksUpToDate>
  <CharactersWithSpaces>5803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лаборанта минералогического анализа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2022-08-07T03:29:00Z</dcterms:created>
  <dcterms:modified xsi:type="dcterms:W3CDTF">2022-08-07T03:29:00Z</dcterms:modified>
</cp:coreProperties>
</file>