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5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главного механика (ОГМ)</w:t>
      </w:r>
    </w:p>
    <w:p w:rsidR="00000000" w:rsidRDefault="001B7561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1B7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6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ОГМ</w:t>
      </w:r>
    </w:p>
    <w:p w:rsidR="00000000" w:rsidRDefault="001B7561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1B7561">
      <w:pPr>
        <w:pStyle w:val="just"/>
      </w:pPr>
      <w:r>
        <w:t>Инженер отдела главного механика принимается на работу и освобождается от нее приказ</w:t>
      </w:r>
      <w:r>
        <w:t>ом директора по представлению главного механика.</w:t>
      </w:r>
    </w:p>
    <w:p w:rsidR="00000000" w:rsidRDefault="001B7561">
      <w:pPr>
        <w:pStyle w:val="just"/>
      </w:pPr>
      <w:r>
        <w:t>На должность инженера назначаются лица с высшим или средним техническим образованием.</w:t>
      </w:r>
    </w:p>
    <w:p w:rsidR="00000000" w:rsidRDefault="001B7561">
      <w:pPr>
        <w:pStyle w:val="just"/>
      </w:pPr>
      <w:r>
        <w:t>Инженер подчиняется непосредственно главному механику.</w:t>
      </w:r>
    </w:p>
    <w:p w:rsidR="00000000" w:rsidRDefault="001B7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61">
      <w:pPr>
        <w:pStyle w:val="3"/>
        <w:rPr>
          <w:rFonts w:eastAsia="Times New Roman"/>
        </w:rPr>
      </w:pPr>
      <w:r>
        <w:rPr>
          <w:rFonts w:eastAsia="Times New Roman"/>
        </w:rPr>
        <w:t>Обязанности</w:t>
      </w:r>
    </w:p>
    <w:p w:rsidR="00000000" w:rsidRDefault="001B7561">
      <w:pPr>
        <w:pStyle w:val="just"/>
      </w:pPr>
      <w:r>
        <w:t>Инженер отдела главного механика обязан:</w:t>
      </w:r>
    </w:p>
    <w:p w:rsidR="00000000" w:rsidRDefault="001B7561">
      <w:pPr>
        <w:pStyle w:val="just"/>
      </w:pPr>
      <w:r>
        <w:t>рассчитывать</w:t>
      </w:r>
      <w:r>
        <w:t xml:space="preserve"> потребность в рабочей силе, необходимой для обслуживания и ремонта оборудования и форм;</w:t>
      </w:r>
    </w:p>
    <w:p w:rsidR="00000000" w:rsidRDefault="001B7561">
      <w:pPr>
        <w:pStyle w:val="just"/>
      </w:pPr>
      <w:r>
        <w:t>оформлять через центральную бухгалтерию и планово-экономический отдел документы на выпуск оборудования и форм из капитального ремонта, модернизацию, а также изготовлен</w:t>
      </w:r>
      <w:r>
        <w:t>ие нестандартного оборудования для оплаты Госбанком;</w:t>
      </w:r>
    </w:p>
    <w:p w:rsidR="00000000" w:rsidRDefault="001B7561">
      <w:pPr>
        <w:pStyle w:val="just"/>
      </w:pPr>
      <w:r>
        <w:t>планировать работу ремонтно-механического цеха по капитальному ремонту, модернизации и изготовлению оборудования и форм, а также по изготовлению запасных частей;</w:t>
      </w:r>
    </w:p>
    <w:p w:rsidR="00000000" w:rsidRDefault="001B7561">
      <w:pPr>
        <w:pStyle w:val="just"/>
      </w:pPr>
      <w:r>
        <w:t>представлять в установленные сроки сводны</w:t>
      </w:r>
      <w:r>
        <w:t>е отчеты по выполнению планов работ в отделы планово-экономический, труда и заработной платы, а также в вышестоящие организации;</w:t>
      </w:r>
    </w:p>
    <w:p w:rsidR="00000000" w:rsidRDefault="001B7561">
      <w:pPr>
        <w:pStyle w:val="just"/>
      </w:pPr>
      <w:r>
        <w:t>планировать ремонтно-механическому цеху производственные и технико-экономические показатели;</w:t>
      </w:r>
    </w:p>
    <w:p w:rsidR="00000000" w:rsidRDefault="001B7561">
      <w:pPr>
        <w:pStyle w:val="just"/>
      </w:pPr>
      <w:r>
        <w:t>составлять отчеты по работам, пере</w:t>
      </w:r>
      <w:r>
        <w:t>численным в оргтехплане и плане организационно-технических мероприятий;</w:t>
      </w:r>
    </w:p>
    <w:p w:rsidR="00000000" w:rsidRDefault="001B7561">
      <w:pPr>
        <w:pStyle w:val="just"/>
      </w:pPr>
      <w:r>
        <w:t>проводить анализ технико-экономических показателей ремонтно-механического цеха и давать свои заключения;</w:t>
      </w:r>
    </w:p>
    <w:p w:rsidR="00000000" w:rsidRDefault="001B7561">
      <w:pPr>
        <w:pStyle w:val="just"/>
      </w:pPr>
      <w:r>
        <w:lastRenderedPageBreak/>
        <w:t>составлять сметы затрат на все виды ремонта.</w:t>
      </w:r>
    </w:p>
    <w:p w:rsidR="00000000" w:rsidRDefault="001B7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61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1B7561">
      <w:pPr>
        <w:pStyle w:val="just"/>
      </w:pPr>
      <w:r>
        <w:t>Инженер отдела главного мех</w:t>
      </w:r>
      <w:r>
        <w:t>аника имеет право:</w:t>
      </w:r>
    </w:p>
    <w:p w:rsidR="00000000" w:rsidRDefault="001B7561">
      <w:pPr>
        <w:pStyle w:val="just"/>
      </w:pPr>
      <w:r>
        <w:t>участвовать в решении вопросов, связанных с подготовкой ремонта оборудования и форм.</w:t>
      </w:r>
    </w:p>
    <w:p w:rsidR="00000000" w:rsidRDefault="001B7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61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1B7561">
      <w:pPr>
        <w:pStyle w:val="just"/>
      </w:pPr>
      <w:r>
        <w:t>Инженер отдела главного механика несет ответственность за:</w:t>
      </w:r>
    </w:p>
    <w:p w:rsidR="00000000" w:rsidRDefault="001B7561">
      <w:pPr>
        <w:pStyle w:val="just"/>
      </w:pPr>
      <w:r>
        <w:t>правильность и своевременность производственных расчетов и планов техническо</w:t>
      </w:r>
      <w:r>
        <w:t>го обслуживания и ремонта оборудования и форм;</w:t>
      </w:r>
    </w:p>
    <w:p w:rsidR="00000000" w:rsidRDefault="001B7561">
      <w:pPr>
        <w:pStyle w:val="just"/>
      </w:pPr>
      <w:r>
        <w:t>невыполнение должностных обязанностей, перечисленных в настоящей инструкции;</w:t>
      </w:r>
    </w:p>
    <w:p w:rsidR="00000000" w:rsidRDefault="001B7561">
      <w:pPr>
        <w:pStyle w:val="just"/>
      </w:pPr>
      <w:r>
        <w:t>несоблюдение правил техники безопасности, трудовой и производственной дисциплины;</w:t>
      </w:r>
    </w:p>
    <w:p w:rsidR="00000000" w:rsidRDefault="001B7561">
      <w:pPr>
        <w:pStyle w:val="just"/>
      </w:pPr>
      <w:r>
        <w:t>невыполнение распоряжений главного механика.</w:t>
      </w:r>
    </w:p>
    <w:p w:rsidR="00000000" w:rsidRDefault="001B7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61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1B7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https://порядокправа.рф/obrazecy/dolzhnostnaya_instrukciya_inzhenera_otdela_glavnogo_mexanika_ogm.htm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61"/>
    <w:rsid w:val="001B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B27DE-C8D6-49FD-A33F-9BAFEDEF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otdela_glavnogo_mexanika_og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отдела главного механика (ОГМ)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