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F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инженера. Вариант 3</w:t>
      </w:r>
    </w:p>
    <w:p w:rsidR="00000000" w:rsidRDefault="00481FDC">
      <w:pPr>
        <w:pStyle w:val="HTML"/>
      </w:pPr>
      <w:r>
        <w:t>Составлена в _____ экз.                                Утверждаю</w:t>
      </w:r>
    </w:p>
    <w:p w:rsidR="00000000" w:rsidRDefault="00481FDC">
      <w:pPr>
        <w:pStyle w:val="HTML"/>
      </w:pPr>
      <w:r>
        <w:t>_______________________________</w:t>
      </w:r>
    </w:p>
    <w:p w:rsidR="00000000" w:rsidRDefault="00481FDC">
      <w:pPr>
        <w:pStyle w:val="HTML"/>
      </w:pPr>
      <w:r>
        <w:t>(инициалы, фамилия)</w:t>
      </w:r>
    </w:p>
    <w:p w:rsidR="00000000" w:rsidRDefault="00481FD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481FDC">
      <w:pPr>
        <w:pStyle w:val="HTML"/>
      </w:pPr>
      <w:r>
        <w:t>_________________________________           _______________________________</w:t>
      </w:r>
    </w:p>
    <w:p w:rsidR="00000000" w:rsidRDefault="00481FDC">
      <w:pPr>
        <w:pStyle w:val="HTML"/>
      </w:pPr>
      <w:r>
        <w:t>_________________________________           _______________________________</w:t>
      </w:r>
    </w:p>
    <w:p w:rsidR="00000000" w:rsidRDefault="00481FD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81FD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81FDC">
      <w:pPr>
        <w:pStyle w:val="HTML"/>
      </w:pPr>
      <w:r>
        <w:t>форма, адрес, телефон, адрес                 должностную инструкцию)</w:t>
      </w:r>
    </w:p>
    <w:p w:rsidR="00000000" w:rsidRDefault="00481FDC">
      <w:pPr>
        <w:pStyle w:val="HTML"/>
      </w:pPr>
      <w:r>
        <w:t>электронной почты, ОГРН, ИНН/КПП)</w:t>
      </w:r>
    </w:p>
    <w:p w:rsidR="00000000" w:rsidRDefault="00481FDC">
      <w:pPr>
        <w:pStyle w:val="HTML"/>
      </w:pPr>
    </w:p>
    <w:p w:rsidR="00000000" w:rsidRDefault="00481FDC">
      <w:pPr>
        <w:pStyle w:val="HTML"/>
      </w:pPr>
      <w:r>
        <w:t>"__"___________ ____ г. N _____                "__"___________ ____ г.</w:t>
      </w:r>
    </w:p>
    <w:p w:rsidR="00000000" w:rsidRDefault="0048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DC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главного инженера</w:t>
      </w:r>
    </w:p>
    <w:p w:rsidR="00000000" w:rsidRDefault="00481F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1FDC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инженера Организации.</w:t>
      </w:r>
    </w:p>
    <w:p w:rsidR="00000000" w:rsidRDefault="00481FDC">
      <w:pPr>
        <w:pStyle w:val="just"/>
      </w:pPr>
      <w:r>
        <w:t>1.2. Главный инженер назначается на должность и освобождается от должности</w:t>
      </w:r>
      <w:r>
        <w:t xml:space="preserve"> в установленном действующим трудовым законодательством порядке приказом руководителя Организации.</w:t>
      </w:r>
    </w:p>
    <w:p w:rsidR="00000000" w:rsidRDefault="00481FDC">
      <w:pPr>
        <w:pStyle w:val="just"/>
      </w:pPr>
      <w:r>
        <w:t>1.3. Главный инженер подчиняется непосредственно руководителю Организации.</w:t>
      </w:r>
    </w:p>
    <w:p w:rsidR="00000000" w:rsidRDefault="00481FDC">
      <w:pPr>
        <w:pStyle w:val="just"/>
      </w:pPr>
      <w:r>
        <w:t>1.4. На должность главного инженера назначается лицо, имеющее высшее профессиональ</w:t>
      </w:r>
      <w:r>
        <w:t>ное (техническое) образование и стаж работы по специальности на руководящих должностях в соответствующей профилю Организации отрасли хозяйства не менее 5 лет.</w:t>
      </w:r>
    </w:p>
    <w:p w:rsidR="00000000" w:rsidRDefault="00481FDC">
      <w:pPr>
        <w:pStyle w:val="just"/>
      </w:pPr>
      <w:r>
        <w:t>1.5. Главный инженер должен знать:</w:t>
      </w:r>
    </w:p>
    <w:p w:rsidR="00000000" w:rsidRDefault="00481FDC">
      <w:pPr>
        <w:pStyle w:val="just"/>
      </w:pPr>
      <w:r>
        <w:t>- законодательные и иные нормативные правовые акты, регламенти</w:t>
      </w:r>
      <w:r>
        <w:t>рующие производственно-хозяйственную и финансово-экономическую деятельность Организации, постановления федеральных, региональных и местных органов государственной власти и управления, определяющие приоритетные направления развития экономики и соответствующ</w:t>
      </w:r>
      <w:r>
        <w:t>ей отрасли;</w:t>
      </w:r>
    </w:p>
    <w:p w:rsidR="00000000" w:rsidRDefault="00481FDC">
      <w:pPr>
        <w:pStyle w:val="just"/>
      </w:pPr>
      <w:r>
        <w:t>- организационно-распорядительные документы и нормативные материалы других органов, касающиеся деятельности Организации;</w:t>
      </w:r>
    </w:p>
    <w:p w:rsidR="00000000" w:rsidRDefault="00481FDC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481FDC">
      <w:pPr>
        <w:pStyle w:val="just"/>
      </w:pPr>
      <w:r>
        <w:t>- перспективы технического, экономического и социального разв</w:t>
      </w:r>
      <w:r>
        <w:t>ития отрасли и бизнес-план Организации;</w:t>
      </w:r>
    </w:p>
    <w:p w:rsidR="00000000" w:rsidRDefault="00481FDC">
      <w:pPr>
        <w:pStyle w:val="just"/>
      </w:pPr>
      <w:r>
        <w:t>- производственные мощности Организации;</w:t>
      </w:r>
    </w:p>
    <w:p w:rsidR="00000000" w:rsidRDefault="00481FDC">
      <w:pPr>
        <w:pStyle w:val="just"/>
      </w:pPr>
      <w:r>
        <w:lastRenderedPageBreak/>
        <w:t>- технологию производства продукции Организации;</w:t>
      </w:r>
    </w:p>
    <w:p w:rsidR="00000000" w:rsidRDefault="00481FDC">
      <w:pPr>
        <w:pStyle w:val="just"/>
      </w:pPr>
      <w:r>
        <w:t>- порядок составления и согласования планов производственно-хозяйственной деятельности Организации;</w:t>
      </w:r>
    </w:p>
    <w:p w:rsidR="00000000" w:rsidRDefault="00481FDC">
      <w:pPr>
        <w:pStyle w:val="just"/>
      </w:pPr>
      <w:r>
        <w:t>- рыночные методы хозяйствования и управления Организацией;</w:t>
      </w:r>
    </w:p>
    <w:p w:rsidR="00000000" w:rsidRDefault="00481FDC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481FDC">
      <w:pPr>
        <w:pStyle w:val="just"/>
      </w:pPr>
      <w:r>
        <w:t>- научно-технические достижения в соответствующей отрасли производства и опыт передовых Организаций;</w:t>
      </w:r>
    </w:p>
    <w:p w:rsidR="00000000" w:rsidRDefault="00481FDC">
      <w:pPr>
        <w:pStyle w:val="just"/>
      </w:pPr>
      <w:r>
        <w:t>- экономику и организац</w:t>
      </w:r>
      <w:r>
        <w:t>ию производства, труда и управления;</w:t>
      </w:r>
    </w:p>
    <w:p w:rsidR="00000000" w:rsidRDefault="00481FDC">
      <w:pPr>
        <w:pStyle w:val="just"/>
      </w:pPr>
      <w:r>
        <w:t>- основы экологического законодательства;</w:t>
      </w:r>
    </w:p>
    <w:p w:rsidR="00000000" w:rsidRDefault="00481FDC">
      <w:pPr>
        <w:pStyle w:val="just"/>
      </w:pPr>
      <w:r>
        <w:t>- основы трудового законодательства;</w:t>
      </w:r>
    </w:p>
    <w:p w:rsidR="00000000" w:rsidRDefault="00481FDC">
      <w:pPr>
        <w:pStyle w:val="just"/>
      </w:pPr>
      <w:r>
        <w:t>- правила и нормы охраны труда.</w:t>
      </w:r>
    </w:p>
    <w:p w:rsidR="00000000" w:rsidRDefault="0048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1FDC">
      <w:pPr>
        <w:pStyle w:val="just"/>
      </w:pPr>
      <w:r>
        <w:t>Примечание. Функциональные обязанности главного инженера определены на основе</w:t>
      </w:r>
      <w:r>
        <w:t xml:space="preserve"> и в объеме квалификационной характеристики по должности главного инженера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48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DC">
      <w:pPr>
        <w:pStyle w:val="just"/>
      </w:pPr>
      <w:r>
        <w:t>Главный инженер:</w:t>
      </w:r>
    </w:p>
    <w:p w:rsidR="00000000" w:rsidRDefault="00481FDC">
      <w:pPr>
        <w:pStyle w:val="just"/>
      </w:pPr>
      <w:r>
        <w:t>2.1. Определяет техническую политику и направления техни</w:t>
      </w:r>
      <w:r>
        <w:t>ческого развития Организации в условиях рыночной экономики, пути реконструкции и технического перевооружения действующего производства, уровень специализации и диверсификации производства на перспективу.</w:t>
      </w:r>
    </w:p>
    <w:p w:rsidR="00000000" w:rsidRDefault="00481FDC">
      <w:pPr>
        <w:pStyle w:val="just"/>
      </w:pPr>
      <w:r>
        <w:t>2.2. Обеспечивает необходимый уровень технической по</w:t>
      </w:r>
      <w:r>
        <w:t>дготовки производства и его постоянный рост, повышение эффективности производства и производительности труда, сокращение издержек (материальных, финансовых, трудовых), рациональное использование производственных ресурсов, высокое качество и конкурентоспосо</w:t>
      </w:r>
      <w:r>
        <w:t>бность производимой продукции, работ или услуг, соответствие выпускаемых изделий действующим государственным стандартам, техническим условиям и требованиям технической эстетики, а также их надежность и долговечность.</w:t>
      </w:r>
    </w:p>
    <w:p w:rsidR="00000000" w:rsidRDefault="00481FDC">
      <w:pPr>
        <w:pStyle w:val="just"/>
      </w:pPr>
      <w:r>
        <w:t>2.3. В соответствии с утвержденными биз</w:t>
      </w:r>
      <w:r>
        <w:t>нес-планами Организации на среднесрочную и долгосрочную перспективу руководит разработкой мероприятий по реконструкции и модернизации Организации, предотвращению вредного воздействия производства на окружающую среду, бережному использованию природных ресур</w:t>
      </w:r>
      <w:r>
        <w:t>сов, созданию безопасных условий труда и повышению технической культуры производства.</w:t>
      </w:r>
    </w:p>
    <w:p w:rsidR="00000000" w:rsidRDefault="00481FDC">
      <w:pPr>
        <w:pStyle w:val="just"/>
      </w:pPr>
      <w:r>
        <w:t>2.4. Организует разработку и реализацию планов внедрения новой техники и технологии, проведения организационно-технических мероприятий, научно-исследовательских и опытно-</w:t>
      </w:r>
      <w:r>
        <w:t>конструкторских работ.</w:t>
      </w:r>
    </w:p>
    <w:p w:rsidR="00000000" w:rsidRDefault="00481FDC">
      <w:pPr>
        <w:pStyle w:val="just"/>
      </w:pPr>
      <w:r>
        <w:t xml:space="preserve">2.5. Обеспечивает эффективность проектных решений, своевременную и качественную подготовку производства, техническую эксплуатацию, ремонт и модернизацию оборудования, достижение высокого качества продукции в процессе ее разработки и </w:t>
      </w:r>
      <w:r>
        <w:t>производства.</w:t>
      </w:r>
    </w:p>
    <w:p w:rsidR="00000000" w:rsidRDefault="00481FDC">
      <w:pPr>
        <w:pStyle w:val="just"/>
      </w:pPr>
      <w:r>
        <w:t xml:space="preserve">2.6. На основе современных достижений науки и техники, результатов патентных исследований, а также передового опыта с учетом конъюнктуры рынка организует работу по улучшению ассортимента и качества, совершенствованию и обновлению выпускаемой </w:t>
      </w:r>
      <w:r>
        <w:t>продукции, выполняемых работ (услуг), техники и технологии, созданию принципиально новых конкурентоспособных видов продукции, по проектированию и внедрению в производство средств комплексной механизации и автоматизации технологических процессов, контроля и</w:t>
      </w:r>
      <w:r>
        <w:t xml:space="preserve"> испытаний высокопроизводительного специализированного оборудования, разработке нормативов трудоемкости изделий и норм расхода материалов на их изготовление, последовательному осуществлению режима экономии и сокращению издержек.</w:t>
      </w:r>
    </w:p>
    <w:p w:rsidR="00000000" w:rsidRDefault="00481FDC">
      <w:pPr>
        <w:pStyle w:val="just"/>
      </w:pPr>
      <w:r>
        <w:t xml:space="preserve">2.7. Осуществляет контроль </w:t>
      </w:r>
      <w:r>
        <w:t>соблюдения проектной, конструкторской и технологической дисциплины, правил и норм по охране труда, технике безопасности, производственной санитарии и пожарной безопасности, требований природоохранных, санитарных органов, а также органов, осуществляющих тех</w:t>
      </w:r>
      <w:r>
        <w:t>нический надзор.</w:t>
      </w:r>
    </w:p>
    <w:p w:rsidR="00000000" w:rsidRDefault="00481FDC">
      <w:pPr>
        <w:pStyle w:val="just"/>
      </w:pPr>
      <w:r>
        <w:t>2.8. Обеспечивает своевременную подготовку технической документации (чертежей, спецификаций, технических условий, технологических карт).</w:t>
      </w:r>
    </w:p>
    <w:p w:rsidR="00000000" w:rsidRDefault="00481FDC">
      <w:pPr>
        <w:pStyle w:val="just"/>
      </w:pPr>
      <w:r>
        <w:t>2.9. Заключает с научно-исследовательскими, проектными (конструкторскими и технологическими) организац</w:t>
      </w:r>
      <w:r>
        <w:t>иями и высшими учебными заведениями договоры на разработку новой техники и технологии производства, проектов реконструкции Организации, его подразделений, обновления и модернизации оборудования, комплексной механизации и автоматизации производственных проц</w:t>
      </w:r>
      <w:r>
        <w:t>ессов, автоматизированных систем управления производством, осуществляет контроль их разработки, организует рассмотрение и внедрение проектов технического перевооружения, разработанных сторонними организациями, составление заявок на приобретение оборудовани</w:t>
      </w:r>
      <w:r>
        <w:t>я на условиях лизинга.</w:t>
      </w:r>
    </w:p>
    <w:p w:rsidR="00000000" w:rsidRDefault="00481FDC">
      <w:pPr>
        <w:pStyle w:val="just"/>
      </w:pPr>
      <w:r>
        <w:t>2.10. Координирует работу по вопросам патентно-изобретательской деятельности, унификации, стандартизации и сертификации продукции, аттестации и рационализации рабочих мест, метрологического обеспечения, механико-энергетического обслу</w:t>
      </w:r>
      <w:r>
        <w:t>живания производства.</w:t>
      </w:r>
    </w:p>
    <w:p w:rsidR="00000000" w:rsidRDefault="00481FDC">
      <w:pPr>
        <w:pStyle w:val="just"/>
      </w:pPr>
      <w:r>
        <w:t>2.11. Принимает меры по совершенствованию организации производства, труда и управления на основе внедрения новейших технических и телекоммуникационных средств выполнения инженерных и управленческих работ.</w:t>
      </w:r>
    </w:p>
    <w:p w:rsidR="00000000" w:rsidRDefault="00481FDC">
      <w:pPr>
        <w:pStyle w:val="just"/>
      </w:pPr>
      <w:r>
        <w:t>2.12. Организует проведение н</w:t>
      </w:r>
      <w:r>
        <w:t>аучных исследований и экспериментов, испытаний новой техники и технологии, а также работу в области научно-технической информации, рационализации и изобретательства, распространения передового производственного опыта.</w:t>
      </w:r>
    </w:p>
    <w:p w:rsidR="00000000" w:rsidRDefault="00481FDC">
      <w:pPr>
        <w:pStyle w:val="just"/>
      </w:pPr>
      <w:r>
        <w:t>2.13. Проводит работу по защите приори</w:t>
      </w:r>
      <w:r>
        <w:t>тета внедренных научно-технических решений, подготовке материалов на их патентование, получение лицензий и прав на интеллектуальную собственность.</w:t>
      </w:r>
    </w:p>
    <w:p w:rsidR="00000000" w:rsidRDefault="00481FDC">
      <w:pPr>
        <w:pStyle w:val="just"/>
      </w:pPr>
      <w:r>
        <w:t xml:space="preserve">2.14. Организует обучение и повышение квалификации рабочих и инженерно-технических работников и обеспечивает </w:t>
      </w:r>
      <w:r>
        <w:t>постоянное совершенствование подготовки персонала.</w:t>
      </w:r>
    </w:p>
    <w:p w:rsidR="00000000" w:rsidRDefault="00481FDC">
      <w:pPr>
        <w:pStyle w:val="just"/>
      </w:pPr>
      <w:r>
        <w:t>2.15. Руководит деятельностью технических служб Организации, контролирует результаты их работы, состояние трудовой и производственной дисциплины в подчиненных подразделениях.</w:t>
      </w:r>
    </w:p>
    <w:p w:rsidR="00000000" w:rsidRDefault="00481FDC">
      <w:pPr>
        <w:pStyle w:val="just"/>
      </w:pPr>
      <w:r>
        <w:t>2.16. Является первым заместит</w:t>
      </w:r>
      <w:r>
        <w:t>елем директора Организации.</w:t>
      </w:r>
    </w:p>
    <w:p w:rsidR="00000000" w:rsidRDefault="0048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D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81FDC">
      <w:pPr>
        <w:pStyle w:val="just"/>
      </w:pPr>
      <w:r>
        <w:t>Главный инженер имеет право:</w:t>
      </w:r>
    </w:p>
    <w:p w:rsidR="00000000" w:rsidRDefault="00481FDC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481FDC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481FDC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481FDC">
      <w:pPr>
        <w:pStyle w:val="just"/>
      </w:pPr>
      <w:r>
        <w:t>3.4. Осуществлять взаимодействие с руководителями</w:t>
      </w:r>
      <w:r>
        <w:t xml:space="preserve"> других структурных подразделений Организации.</w:t>
      </w:r>
    </w:p>
    <w:p w:rsidR="00000000" w:rsidRDefault="00481FDC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481FDC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</w:t>
      </w:r>
      <w:r>
        <w:t xml:space="preserve"> трудовой дисциплины.</w:t>
      </w:r>
    </w:p>
    <w:p w:rsidR="00000000" w:rsidRDefault="00481FDC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48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1FDC">
      <w:pPr>
        <w:pStyle w:val="just"/>
      </w:pPr>
      <w:r>
        <w:t>Главный инженер несет ответственность:</w:t>
      </w:r>
    </w:p>
    <w:p w:rsidR="00000000" w:rsidRDefault="00481FDC">
      <w:pPr>
        <w:pStyle w:val="just"/>
      </w:pPr>
      <w:r>
        <w:t>4.1. За неисполнение или ненадлежащее исполнение своих обяза</w:t>
      </w:r>
      <w:r>
        <w:t>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81FD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</w:t>
      </w:r>
      <w:r>
        <w:t>ым и уголовным законодательством РФ.</w:t>
      </w:r>
    </w:p>
    <w:p w:rsidR="00000000" w:rsidRDefault="00481FDC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481FDC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</w:t>
      </w:r>
      <w:r>
        <w:t>ленных в Организации, - в соответствии с действующим законодательством РФ.</w:t>
      </w:r>
    </w:p>
    <w:p w:rsidR="00000000" w:rsidRDefault="0048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DC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481FDC">
      <w:pPr>
        <w:pStyle w:val="just"/>
      </w:pPr>
      <w:r>
        <w:t>5.1. Режим работы главного инженера определяется в соответствии с Правилами внутреннего трудового распорядка, установленными в Организации.</w:t>
      </w:r>
    </w:p>
    <w:p w:rsidR="00000000" w:rsidRDefault="00481FDC">
      <w:pPr>
        <w:pStyle w:val="just"/>
      </w:pPr>
      <w:r>
        <w:t>5.2. В связи с производс</w:t>
      </w:r>
      <w:r>
        <w:t>твенной необходимостью главный инженер может выезжать в служебные командировки (в т.ч. местного значения).</w:t>
      </w:r>
    </w:p>
    <w:p w:rsidR="00000000" w:rsidRDefault="00481FDC">
      <w:pPr>
        <w:pStyle w:val="just"/>
      </w:pPr>
      <w:r>
        <w:t>5.3. Для решения оперативных вопросов по обеспечению производственной деятельности главному инженеру может выделяться служебный автотранспорт.</w:t>
      </w:r>
    </w:p>
    <w:p w:rsidR="00000000" w:rsidRDefault="00481FDC">
      <w:pPr>
        <w:pStyle w:val="just"/>
      </w:pPr>
      <w:r>
        <w:t>5.4. В</w:t>
      </w:r>
      <w:r>
        <w:t xml:space="preserve"> соответствии с _______________ работодатель проводит оценку эффективности деятельности главного инженера. Комплекс мероприятий по оценке эффективности утвержден ___________________ и включает в себя:</w:t>
      </w:r>
    </w:p>
    <w:p w:rsidR="00000000" w:rsidRDefault="00481FDC">
      <w:pPr>
        <w:pStyle w:val="just"/>
      </w:pPr>
      <w:r>
        <w:t>- _______________________________;</w:t>
      </w:r>
    </w:p>
    <w:p w:rsidR="00000000" w:rsidRDefault="00481FDC">
      <w:pPr>
        <w:pStyle w:val="just"/>
      </w:pPr>
      <w:r>
        <w:t>- __________________</w:t>
      </w:r>
      <w:r>
        <w:t>_____________;</w:t>
      </w:r>
    </w:p>
    <w:p w:rsidR="00000000" w:rsidRDefault="00481FDC">
      <w:pPr>
        <w:pStyle w:val="just"/>
      </w:pPr>
      <w:r>
        <w:t>- _______________________________.</w:t>
      </w:r>
    </w:p>
    <w:p w:rsidR="00000000" w:rsidRDefault="00481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D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81FDC">
      <w:pPr>
        <w:pStyle w:val="HTML"/>
      </w:pPr>
      <w:r>
        <w:t>__________________________________________________________________________.</w:t>
      </w:r>
    </w:p>
    <w:p w:rsidR="00000000" w:rsidRDefault="00481FDC">
      <w:pPr>
        <w:pStyle w:val="HTML"/>
      </w:pPr>
      <w:r>
        <w:t>(наименование, номер и дата документа)</w:t>
      </w:r>
    </w:p>
    <w:p w:rsidR="00000000" w:rsidRDefault="00481FDC">
      <w:pPr>
        <w:pStyle w:val="HTML"/>
      </w:pPr>
    </w:p>
    <w:p w:rsidR="00000000" w:rsidRDefault="00481FDC">
      <w:pPr>
        <w:pStyle w:val="HTML"/>
      </w:pPr>
      <w:r>
        <w:t>Руководитель структурного</w:t>
      </w:r>
    </w:p>
    <w:p w:rsidR="00000000" w:rsidRDefault="00481FDC">
      <w:pPr>
        <w:pStyle w:val="HTML"/>
      </w:pPr>
      <w:r>
        <w:t>подразделения</w:t>
      </w:r>
    </w:p>
    <w:p w:rsidR="00000000" w:rsidRDefault="00481FDC">
      <w:pPr>
        <w:pStyle w:val="HTML"/>
      </w:pPr>
      <w:r>
        <w:t>_____________________________                     _____________________</w:t>
      </w:r>
    </w:p>
    <w:p w:rsidR="00000000" w:rsidRDefault="00481FDC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481FDC">
      <w:pPr>
        <w:pStyle w:val="HTML"/>
      </w:pPr>
    </w:p>
    <w:p w:rsidR="00000000" w:rsidRDefault="00481FDC">
      <w:pPr>
        <w:pStyle w:val="HTML"/>
      </w:pPr>
      <w:r>
        <w:t>"__"___________ ____ г.</w:t>
      </w:r>
    </w:p>
    <w:p w:rsidR="00000000" w:rsidRDefault="00481FDC">
      <w:pPr>
        <w:pStyle w:val="HTML"/>
      </w:pPr>
    </w:p>
    <w:p w:rsidR="00000000" w:rsidRDefault="00481FDC">
      <w:pPr>
        <w:pStyle w:val="HTML"/>
      </w:pPr>
      <w:r>
        <w:t>Согласовано:</w:t>
      </w:r>
    </w:p>
    <w:p w:rsidR="00000000" w:rsidRDefault="00481FDC">
      <w:pPr>
        <w:pStyle w:val="HTML"/>
      </w:pPr>
      <w:r>
        <w:t>юридическая служба</w:t>
      </w:r>
    </w:p>
    <w:p w:rsidR="00000000" w:rsidRDefault="00481FDC">
      <w:pPr>
        <w:pStyle w:val="HTML"/>
      </w:pPr>
      <w:r>
        <w:t>_____________________________                     _____________________</w:t>
      </w:r>
    </w:p>
    <w:p w:rsidR="00000000" w:rsidRDefault="00481FDC">
      <w:pPr>
        <w:pStyle w:val="HTML"/>
      </w:pPr>
      <w:r>
        <w:t>(инициалы, фамилия)                                (подпись)</w:t>
      </w:r>
    </w:p>
    <w:p w:rsidR="00000000" w:rsidRDefault="00481FDC">
      <w:pPr>
        <w:pStyle w:val="HTML"/>
      </w:pPr>
    </w:p>
    <w:p w:rsidR="00000000" w:rsidRDefault="00481FDC">
      <w:pPr>
        <w:pStyle w:val="HTML"/>
      </w:pPr>
      <w:r>
        <w:t>"__"___________ ____ г.</w:t>
      </w:r>
    </w:p>
    <w:p w:rsidR="00000000" w:rsidRDefault="00481FDC">
      <w:pPr>
        <w:pStyle w:val="HTML"/>
      </w:pPr>
    </w:p>
    <w:p w:rsidR="00000000" w:rsidRDefault="00481FDC">
      <w:pPr>
        <w:pStyle w:val="HTML"/>
      </w:pPr>
      <w:r>
        <w:t>С инст</w:t>
      </w:r>
      <w:r>
        <w:t>рукцией ознакомлен:</w:t>
      </w:r>
    </w:p>
    <w:p w:rsidR="00000000" w:rsidRDefault="00481FDC">
      <w:pPr>
        <w:pStyle w:val="HTML"/>
      </w:pPr>
      <w:r>
        <w:t>(или: инструкцию получил)</w:t>
      </w:r>
    </w:p>
    <w:p w:rsidR="00000000" w:rsidRDefault="00481FDC">
      <w:pPr>
        <w:pStyle w:val="HTML"/>
      </w:pPr>
      <w:r>
        <w:t>_____________________________                     _____________________</w:t>
      </w:r>
    </w:p>
    <w:p w:rsidR="00000000" w:rsidRDefault="00481FDC">
      <w:pPr>
        <w:pStyle w:val="HTML"/>
      </w:pPr>
      <w:r>
        <w:t>(инициалы, фамилия)                                (подпись)</w:t>
      </w:r>
    </w:p>
    <w:p w:rsidR="00000000" w:rsidRDefault="00481FDC">
      <w:pPr>
        <w:pStyle w:val="HTML"/>
      </w:pPr>
    </w:p>
    <w:p w:rsidR="00000000" w:rsidRDefault="00481FDC">
      <w:pPr>
        <w:pStyle w:val="HTML"/>
      </w:pPr>
      <w:r>
        <w:t>"__"___________ ____ г.</w:t>
      </w:r>
    </w:p>
    <w:p w:rsidR="00000000" w:rsidRDefault="00481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https://порядокправа.рф/obrazecy/dolzhnostnaya_instrukciya_glavnogo_inzhenera_3.htm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DC"/>
    <w:rsid w:val="0048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25A0EF-0208-49BA-A796-EBB916FD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1637</Words>
  <Characters>9336</Characters>
  <Application>Microsoft Office Word</Application>
  <DocSecurity>0</DocSecurity>
  <Lines>77</Lines>
  <Paragraphs>21</Paragraphs>
  <ScaleCrop>false</ScaleCrop>
  <Company/>
  <LinksUpToDate>false</LinksUpToDate>
  <CharactersWithSpaces>10952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