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486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бухгалтера. Вариант 2</w:t>
      </w:r>
    </w:p>
    <w:p w:rsidR="00000000" w:rsidRDefault="003F4865">
      <w:pPr>
        <w:pStyle w:val="HTML"/>
      </w:pPr>
      <w:r>
        <w:t>Составлена в ___ экз.                                  Утверждаю</w:t>
      </w:r>
    </w:p>
    <w:p w:rsidR="00000000" w:rsidRDefault="003F4865">
      <w:pPr>
        <w:pStyle w:val="HTML"/>
      </w:pPr>
      <w:r>
        <w:t>_______________________________</w:t>
      </w:r>
    </w:p>
    <w:p w:rsidR="00000000" w:rsidRDefault="003F4865">
      <w:pPr>
        <w:pStyle w:val="HTML"/>
      </w:pPr>
      <w:r>
        <w:t>(инициалы, фамилия)</w:t>
      </w:r>
    </w:p>
    <w:p w:rsidR="00000000" w:rsidRDefault="003F4865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3F4865">
      <w:pPr>
        <w:pStyle w:val="HTML"/>
      </w:pPr>
      <w:r>
        <w:t>_________________________________           _______________________________</w:t>
      </w:r>
    </w:p>
    <w:p w:rsidR="00000000" w:rsidRDefault="003F4865">
      <w:pPr>
        <w:pStyle w:val="HTML"/>
      </w:pPr>
      <w:r>
        <w:t>_________________________________           _______________________________</w:t>
      </w:r>
    </w:p>
    <w:p w:rsidR="00000000" w:rsidRDefault="003F4865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3F4865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3F4865">
      <w:pPr>
        <w:pStyle w:val="HTML"/>
      </w:pPr>
      <w:r>
        <w:t>форма, адрес, телефон, адрес                  должностную инструкцию)</w:t>
      </w:r>
    </w:p>
    <w:p w:rsidR="00000000" w:rsidRDefault="003F4865">
      <w:pPr>
        <w:pStyle w:val="HTML"/>
      </w:pPr>
      <w:r>
        <w:t>электронной почты, ОГРН, ИНН/КПП)</w:t>
      </w:r>
    </w:p>
    <w:p w:rsidR="00000000" w:rsidRDefault="003F4865">
      <w:pPr>
        <w:pStyle w:val="HTML"/>
      </w:pPr>
      <w:r>
        <w:t>"___"_____________ ___ г. N _____            "___"_________________ ___ г.</w:t>
      </w:r>
    </w:p>
    <w:p w:rsidR="00000000" w:rsidRDefault="003F48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865">
      <w:pPr>
        <w:pStyle w:val="3"/>
        <w:rPr>
          <w:rFonts w:eastAsia="Times New Roman"/>
        </w:rPr>
      </w:pPr>
      <w:r>
        <w:rPr>
          <w:rFonts w:eastAsia="Times New Roman"/>
        </w:rPr>
        <w:t>ДОЛЖНО</w:t>
      </w:r>
      <w:r>
        <w:rPr>
          <w:rFonts w:eastAsia="Times New Roman"/>
        </w:rPr>
        <w:t>СТНАЯ ИНСТРУКЦИЯ главного бухгалтера (примерная)</w:t>
      </w:r>
    </w:p>
    <w:p w:rsidR="00000000" w:rsidRDefault="003F486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F4865">
      <w:pPr>
        <w:pStyle w:val="just"/>
      </w:pPr>
      <w:r>
        <w:t>1.1. Настоящая должностная инструкция определяет функциональные обязанности, права и ответственность главного бухгалтера Организации.</w:t>
      </w:r>
    </w:p>
    <w:p w:rsidR="00000000" w:rsidRDefault="003F4865">
      <w:pPr>
        <w:pStyle w:val="just"/>
      </w:pPr>
      <w:r>
        <w:t>1.2. Главный бухгалтер назначается на должность и осво</w:t>
      </w:r>
      <w:r>
        <w:t>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3F4865">
      <w:pPr>
        <w:pStyle w:val="just"/>
      </w:pPr>
      <w:r>
        <w:t>1.3. Главный бухгалтер подчиняется непосредственно руководителю Организации.</w:t>
      </w:r>
    </w:p>
    <w:p w:rsidR="00000000" w:rsidRDefault="003F4865">
      <w:pPr>
        <w:pStyle w:val="just"/>
      </w:pPr>
      <w:r>
        <w:t>1.4. На должность главного бухгалтера назначается лицо, им</w:t>
      </w:r>
      <w:r>
        <w:t>еющее высшее профессиональное (экономическое) образование и стаж финансово-хозяйственной работы, в том числе на руководящих должностях, не менее 5 лет.</w:t>
      </w:r>
    </w:p>
    <w:p w:rsidR="00000000" w:rsidRDefault="003F4865">
      <w:pPr>
        <w:pStyle w:val="just"/>
      </w:pPr>
      <w:r>
        <w:t>1.5. Главный бухгалтер должен знать:</w:t>
      </w:r>
    </w:p>
    <w:p w:rsidR="00000000" w:rsidRDefault="003F4865">
      <w:pPr>
        <w:pStyle w:val="just"/>
      </w:pPr>
      <w:r>
        <w:t>- законодательство о бухгалтерском учете;</w:t>
      </w:r>
    </w:p>
    <w:p w:rsidR="00000000" w:rsidRDefault="003F4865">
      <w:pPr>
        <w:pStyle w:val="just"/>
      </w:pPr>
      <w:r>
        <w:t>- постановления, распоряж</w:t>
      </w:r>
      <w:r>
        <w:t>ения, приказы, другие руководящие, методические и нормативные материалы финансовых и контрольно-ревизионных органов по вопросам организации бухгалтерского учета и составления отчетности, а также касающиеся хозяйственно-финансовой деятельности Организации;</w:t>
      </w:r>
    </w:p>
    <w:p w:rsidR="00000000" w:rsidRDefault="003F4865">
      <w:pPr>
        <w:pStyle w:val="just"/>
      </w:pPr>
      <w:r>
        <w:t>- гражданское право, финансовое, налоговое и хозяйственное законодательство;</w:t>
      </w:r>
    </w:p>
    <w:p w:rsidR="00000000" w:rsidRDefault="003F4865">
      <w:pPr>
        <w:pStyle w:val="just"/>
      </w:pPr>
      <w:r>
        <w:t>- структуру Организации, стратегию и перспективы ее развития;</w:t>
      </w:r>
    </w:p>
    <w:p w:rsidR="00000000" w:rsidRDefault="003F4865">
      <w:pPr>
        <w:pStyle w:val="just"/>
      </w:pPr>
      <w:r>
        <w:t>- положения и инструкции по организации бухгалтерского учета в Организации, правила его ведения;</w:t>
      </w:r>
    </w:p>
    <w:p w:rsidR="00000000" w:rsidRDefault="003F4865">
      <w:pPr>
        <w:pStyle w:val="just"/>
      </w:pPr>
      <w:r>
        <w:t>- порядок оформления</w:t>
      </w:r>
      <w:r>
        <w:t xml:space="preserve"> операций и организацию документооборота по участкам учета;</w:t>
      </w:r>
    </w:p>
    <w:p w:rsidR="00000000" w:rsidRDefault="003F4865">
      <w:pPr>
        <w:pStyle w:val="just"/>
      </w:pPr>
      <w:r>
        <w:t>- формы и порядок финансовых расчетов;</w:t>
      </w:r>
    </w:p>
    <w:p w:rsidR="00000000" w:rsidRDefault="003F4865">
      <w:pPr>
        <w:pStyle w:val="just"/>
      </w:pPr>
      <w:r>
        <w:lastRenderedPageBreak/>
        <w:t>- методы экономического анализа хозяйственно-финансовой деятельности Организации, выявления внутрихозяйственных резервов;</w:t>
      </w:r>
    </w:p>
    <w:p w:rsidR="00000000" w:rsidRDefault="003F4865">
      <w:pPr>
        <w:pStyle w:val="just"/>
      </w:pPr>
      <w:r>
        <w:t>- порядок приемки, оприходования, хранения и расходования денежных средств, товарно-материальных и других ценностей;</w:t>
      </w:r>
    </w:p>
    <w:p w:rsidR="00000000" w:rsidRDefault="003F4865">
      <w:pPr>
        <w:pStyle w:val="just"/>
      </w:pPr>
      <w:r>
        <w:t>- правила расчета с дебиторами и кредиторами;</w:t>
      </w:r>
    </w:p>
    <w:p w:rsidR="00000000" w:rsidRDefault="003F4865">
      <w:pPr>
        <w:pStyle w:val="just"/>
      </w:pPr>
      <w:r>
        <w:t>- условия налогообложения юридических и физических лиц;</w:t>
      </w:r>
    </w:p>
    <w:p w:rsidR="00000000" w:rsidRDefault="003F4865">
      <w:pPr>
        <w:pStyle w:val="just"/>
      </w:pPr>
      <w:r>
        <w:t>- порядок списания со счетов бухгалте</w:t>
      </w:r>
      <w:r>
        <w:t>рского учета недостач, дебиторской задолженности и других потерь;</w:t>
      </w:r>
    </w:p>
    <w:p w:rsidR="00000000" w:rsidRDefault="003F4865">
      <w:pPr>
        <w:pStyle w:val="just"/>
      </w:pPr>
      <w:r>
        <w:t>- правила проведения инвентаризаций денежных средств и товарно-материальных ценностей;</w:t>
      </w:r>
    </w:p>
    <w:p w:rsidR="00000000" w:rsidRDefault="003F4865">
      <w:pPr>
        <w:pStyle w:val="just"/>
      </w:pPr>
      <w:r>
        <w:t>- порядок и сроки составления бухгалтерских балансов и отчетности;</w:t>
      </w:r>
    </w:p>
    <w:p w:rsidR="00000000" w:rsidRDefault="003F4865">
      <w:pPr>
        <w:pStyle w:val="just"/>
      </w:pPr>
      <w:r>
        <w:t>- правила проведения проверок и доку</w:t>
      </w:r>
      <w:r>
        <w:t>ментальных ревизий;</w:t>
      </w:r>
    </w:p>
    <w:p w:rsidR="00000000" w:rsidRDefault="003F4865">
      <w:pPr>
        <w:pStyle w:val="just"/>
      </w:pPr>
      <w:r>
        <w:t>- современные средства компьютерной (вычислительной) техники и возможности их применения для выполнения учетно-вычислительных работ и анализа производственно-хозяйственной и финансовой деятельности Организации;</w:t>
      </w:r>
    </w:p>
    <w:p w:rsidR="00000000" w:rsidRDefault="003F4865">
      <w:pPr>
        <w:pStyle w:val="just"/>
      </w:pPr>
      <w:r>
        <w:t>- передовой отечественный</w:t>
      </w:r>
      <w:r>
        <w:t xml:space="preserve"> и зарубежный опыт совершенствования организации бухгалтерского учета;</w:t>
      </w:r>
    </w:p>
    <w:p w:rsidR="00000000" w:rsidRDefault="003F4865">
      <w:pPr>
        <w:pStyle w:val="just"/>
      </w:pPr>
      <w:r>
        <w:t>- экономику, организацию производства, труда и управления;</w:t>
      </w:r>
    </w:p>
    <w:p w:rsidR="00000000" w:rsidRDefault="003F4865">
      <w:pPr>
        <w:pStyle w:val="just"/>
      </w:pPr>
      <w:r>
        <w:t>- основы технологии производства;</w:t>
      </w:r>
    </w:p>
    <w:p w:rsidR="00000000" w:rsidRDefault="003F4865">
      <w:pPr>
        <w:pStyle w:val="just"/>
      </w:pPr>
      <w:r>
        <w:t>- рыночные методы хозяйствования;</w:t>
      </w:r>
    </w:p>
    <w:p w:rsidR="00000000" w:rsidRDefault="003F4865">
      <w:pPr>
        <w:pStyle w:val="just"/>
      </w:pPr>
      <w:r>
        <w:t>- законодательство о труде;</w:t>
      </w:r>
    </w:p>
    <w:p w:rsidR="00000000" w:rsidRDefault="003F4865">
      <w:pPr>
        <w:pStyle w:val="just"/>
      </w:pPr>
      <w:r>
        <w:t>- правила и нормы охраны труда</w:t>
      </w:r>
      <w:r>
        <w:t>.</w:t>
      </w:r>
    </w:p>
    <w:p w:rsidR="00000000" w:rsidRDefault="003F48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86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F4865">
      <w:pPr>
        <w:pStyle w:val="just"/>
      </w:pPr>
      <w:r>
        <w:t>Примечание. Функциональные обязанности главного бухгалтера определены на основе и в объеме квалификационной характеристики по должности главного бухгалтера и могут быть дополнены, уточнены при подготовке должностной инструк</w:t>
      </w:r>
      <w:r>
        <w:t>ции, исходя из конкретных обстоятельств.</w:t>
      </w:r>
    </w:p>
    <w:p w:rsidR="00000000" w:rsidRDefault="003F48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865">
      <w:pPr>
        <w:pStyle w:val="just"/>
      </w:pPr>
      <w:r>
        <w:t>Главный бухгалтер:</w:t>
      </w:r>
    </w:p>
    <w:p w:rsidR="00000000" w:rsidRDefault="003F4865">
      <w:pPr>
        <w:pStyle w:val="just"/>
      </w:pPr>
      <w:r>
        <w:t>2.1. Организует работу по постановке и ведению бухгалтерского учета организации в целях получения заинтересованными внутренними и внешними пользователями полной и достоверной информации о ее фина</w:t>
      </w:r>
      <w:r>
        <w:t>нсово-хозяйственной деятельности и финансовом положении.</w:t>
      </w:r>
    </w:p>
    <w:p w:rsidR="00000000" w:rsidRDefault="003F4865">
      <w:pPr>
        <w:pStyle w:val="just"/>
      </w:pPr>
      <w:r>
        <w:t>2.2. Формирует в соответствии с законодательством о бухгалтерском учете учетную политику исходя из специфики условий хозяйствования, структуры, размеров, отраслевой принадлежности и других особенност</w:t>
      </w:r>
      <w:r>
        <w:t>ей деятельности организации, позволяющую своевременно получать информацию для планирования, анализа, контроля, оценки финансового положения и результатов деятельности организации.</w:t>
      </w:r>
    </w:p>
    <w:p w:rsidR="00000000" w:rsidRDefault="003F4865">
      <w:pPr>
        <w:pStyle w:val="just"/>
      </w:pPr>
      <w:r>
        <w:t>2.3. Возглавляет работу: по подготовке и утверждению рабочего плана счетов б</w:t>
      </w:r>
      <w:r>
        <w:t xml:space="preserve">ухгалтерского учета, содержащего синтетические и аналитические счета, форм первичных учетных документов, применяемых для оформления хозяйственных операций, форм внутренней бухгалтерской отчетности; по обеспечению порядка проведения инвентаризации и оценки </w:t>
      </w:r>
      <w:r>
        <w:t>имущества и обязательств, документальному подтверждению их наличия, состояния и оценки; по организации системы внутреннего контроля за правильностью оформления хозяйственных операций, соблюдением порядка документооборота, технологии обработки учетной инфор</w:t>
      </w:r>
      <w:r>
        <w:t>мации и ее защиты от несанкционированного доступа.</w:t>
      </w:r>
    </w:p>
    <w:p w:rsidR="00000000" w:rsidRDefault="003F4865">
      <w:pPr>
        <w:pStyle w:val="just"/>
      </w:pPr>
      <w:r>
        <w:t>2.4. Руководит формированием информационной системы бухгалтерского учета и отчетности в соответствии с требованиями бухгалтерского, налогового, статистического и управленческого учета, обеспечивает предост</w:t>
      </w:r>
      <w:r>
        <w:t>авление необходимой бухгалтерской информации внутренним и внешним пользователям.</w:t>
      </w:r>
    </w:p>
    <w:p w:rsidR="00000000" w:rsidRDefault="003F4865">
      <w:pPr>
        <w:pStyle w:val="just"/>
      </w:pPr>
      <w:r>
        <w:t>2.5. Организует работу по ведению регистров бухгалтерского учета на основе применения современных информационных технологий, прогрессивных форм и методов учета и контроля, исп</w:t>
      </w:r>
      <w:r>
        <w:t>олнению смет расходов, учету имущества, обязательств, основных средств, материально-производственных запасов, денежных средств, финансовых, расчетных и кредитных операций, издержек производства и обращения, продажи продукции, выполнения работ (услуг), фина</w:t>
      </w:r>
      <w:r>
        <w:t>нсовых результатов деятельности организации.</w:t>
      </w:r>
    </w:p>
    <w:p w:rsidR="00000000" w:rsidRDefault="003F4865">
      <w:pPr>
        <w:pStyle w:val="just"/>
      </w:pPr>
      <w:r>
        <w:t>2.6. Обеспечивает своевременное и точное отражение на счетах бухгалтерского учета хозяйственных операций, движения активов, формирования доходов и расходов, выполнения обязательств.</w:t>
      </w:r>
    </w:p>
    <w:p w:rsidR="00000000" w:rsidRDefault="003F4865">
      <w:pPr>
        <w:pStyle w:val="just"/>
      </w:pPr>
      <w:r>
        <w:t>2.7. Обеспечивает контроль за</w:t>
      </w:r>
      <w:r>
        <w:t xml:space="preserve"> соблюдением порядка оформления первичных учетных документов.</w:t>
      </w:r>
    </w:p>
    <w:p w:rsidR="00000000" w:rsidRDefault="003F4865">
      <w:pPr>
        <w:pStyle w:val="just"/>
      </w:pPr>
      <w:r>
        <w:t>2.8. Организует информационное обеспечение управленческого учета, учет затрат на производство, составление калькуляций себестоимости продукции (работ, услуг), учет по центрам ответственности и с</w:t>
      </w:r>
      <w:r>
        <w:t>егментам деятельности, формирование внутренней управленческой отчетности.</w:t>
      </w:r>
    </w:p>
    <w:p w:rsidR="00000000" w:rsidRDefault="003F4865">
      <w:pPr>
        <w:pStyle w:val="just"/>
      </w:pPr>
      <w:r>
        <w:t>2.9. Обеспечивает: своевременное перечисление налогов и сборов в федеральный, региональный и местный бюджеты, страховых взносов в государственные внебюджетные социальные фонды, плате</w:t>
      </w:r>
      <w:r>
        <w:t>жей в кредитные организации, средств на финансирование капитальных вложений, погашение задолженностей по ссудам; контроль за расходованием фонда оплаты труда, организацией и правильностью расчетов по оплате труда работников, проведением инвентаризаций, пор</w:t>
      </w:r>
      <w:r>
        <w:t>ядком ведения бухгалтерского учета, отчетности, а также проведением документальных ревизий в подразделениях организации.</w:t>
      </w:r>
    </w:p>
    <w:p w:rsidR="00000000" w:rsidRDefault="003F4865">
      <w:pPr>
        <w:pStyle w:val="just"/>
      </w:pPr>
      <w:r>
        <w:t>2.10. Принимает участие в проведении финансового анализа и формировании налоговой политики на основе данных бухгалтерского учета и отчетности, в организации внутреннего аудита; подготавливает предложения, направленные на улучшение результатов финансовой де</w:t>
      </w:r>
      <w:r>
        <w:t>ятельности организации, устранение потерь и непроизводительных затрат.</w:t>
      </w:r>
    </w:p>
    <w:p w:rsidR="00000000" w:rsidRDefault="003F4865">
      <w:pPr>
        <w:pStyle w:val="just"/>
      </w:pPr>
      <w:r>
        <w:t>2.11. Ведет работу по обеспечению соблюдения финансовой и кассовой дисциплины, смет расходов, законности списания со счетов бухгалтерского учета недостач, дебиторской задолженности и др</w:t>
      </w:r>
      <w:r>
        <w:t>угих потерь.</w:t>
      </w:r>
    </w:p>
    <w:p w:rsidR="00000000" w:rsidRDefault="003F4865">
      <w:pPr>
        <w:pStyle w:val="just"/>
      </w:pPr>
      <w:r>
        <w:t>2.12. Участвует в оформлении документов по недостачам, незаконному расходованию денежных средств и товарно-материальных ценностей, контролирует передачу в необходимых случаях этих материалов в следственные и судебные органы.</w:t>
      </w:r>
    </w:p>
    <w:p w:rsidR="00000000" w:rsidRDefault="003F4865">
      <w:pPr>
        <w:pStyle w:val="just"/>
      </w:pPr>
      <w:r>
        <w:t>2.13. Обеспечивает</w:t>
      </w:r>
      <w:r>
        <w:t xml:space="preserve"> составление отчета об исполнении бюджетов денежных средств и смет расходов, подготовку необходимой бухгалтерской и статистической отчетности, представление их в установленном порядке в соответствующие органы.</w:t>
      </w:r>
    </w:p>
    <w:p w:rsidR="00000000" w:rsidRDefault="003F4865">
      <w:pPr>
        <w:pStyle w:val="just"/>
      </w:pPr>
      <w:r>
        <w:t>2.14. Обеспечивает сохранность бухгалтерских д</w:t>
      </w:r>
      <w:r>
        <w:t>окументов и сдачу их в установленном порядке в архив.</w:t>
      </w:r>
    </w:p>
    <w:p w:rsidR="00000000" w:rsidRDefault="003F4865">
      <w:pPr>
        <w:pStyle w:val="just"/>
      </w:pPr>
      <w:r>
        <w:t>2.15. Оказывает методическую помощь руководителям подразделений и другим работникам организации по вопросам бухгалтерского учета, контроля, отчетности и анализа хозяйственной деятельности.</w:t>
      </w:r>
    </w:p>
    <w:p w:rsidR="00000000" w:rsidRDefault="003F4865">
      <w:pPr>
        <w:pStyle w:val="just"/>
      </w:pPr>
      <w:r>
        <w:t>2.16. Руковод</w:t>
      </w:r>
      <w:r>
        <w:t>ит работниками бухгалтерии, организует работу по повышению их квалификации.</w:t>
      </w:r>
    </w:p>
    <w:p w:rsidR="00000000" w:rsidRDefault="003F48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86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F4865">
      <w:pPr>
        <w:pStyle w:val="just"/>
      </w:pPr>
      <w:r>
        <w:t>Главный бухгалтер имеет право:</w:t>
      </w:r>
    </w:p>
    <w:p w:rsidR="00000000" w:rsidRDefault="003F4865">
      <w:pPr>
        <w:pStyle w:val="just"/>
      </w:pPr>
      <w:r>
        <w:t>3.1. Знакомиться с проектами решений руководителя организации, касающимися деятельности возглавляемого отдела.</w:t>
      </w:r>
    </w:p>
    <w:p w:rsidR="00000000" w:rsidRDefault="003F4865">
      <w:pPr>
        <w:pStyle w:val="just"/>
      </w:pPr>
      <w:r>
        <w:t>3.2. Участвовать в обсуждени</w:t>
      </w:r>
      <w:r>
        <w:t>и вопросов, касающихся исполняемых им должностных обязанностей.</w:t>
      </w:r>
    </w:p>
    <w:p w:rsidR="00000000" w:rsidRDefault="003F4865">
      <w:pPr>
        <w:pStyle w:val="just"/>
      </w:pPr>
      <w:r>
        <w:t>3.3. Вносить на рассмотрение руководителя организации предложения по улучшению деятельности возглавляемого отдела.</w:t>
      </w:r>
    </w:p>
    <w:p w:rsidR="00000000" w:rsidRDefault="003F4865">
      <w:pPr>
        <w:pStyle w:val="just"/>
      </w:pPr>
      <w:r>
        <w:t>3.4. Осуществлять взаимодействие с руководителями других структурных подразде</w:t>
      </w:r>
      <w:r>
        <w:t>лений организации.</w:t>
      </w:r>
    </w:p>
    <w:p w:rsidR="00000000" w:rsidRDefault="003F4865">
      <w:pPr>
        <w:pStyle w:val="just"/>
      </w:pPr>
      <w:r>
        <w:t>3.5. Подписывать (визировать) документы в пределах своей компетенции.</w:t>
      </w:r>
    </w:p>
    <w:p w:rsidR="00000000" w:rsidRDefault="003F4865">
      <w:pPr>
        <w:pStyle w:val="just"/>
      </w:pPr>
      <w:r>
        <w:t>3.6. Вносить руководству организации предложения о поощрении отличившихся работников, наложении взысканий на нарушителей производственной и трудовой дисциплины.</w:t>
      </w:r>
    </w:p>
    <w:p w:rsidR="00000000" w:rsidRDefault="003F4865">
      <w:pPr>
        <w:pStyle w:val="just"/>
      </w:pPr>
      <w:r>
        <w:t>3.7. Т</w:t>
      </w:r>
      <w:r>
        <w:t>ребовать от руководителя организации оказания содействия в исполнении своих должностных обязанностей и прав.</w:t>
      </w:r>
    </w:p>
    <w:p w:rsidR="00000000" w:rsidRDefault="003F48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86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F4865">
      <w:pPr>
        <w:pStyle w:val="just"/>
      </w:pPr>
      <w:r>
        <w:t>Главный бухгалтер несет ответственность:</w:t>
      </w:r>
    </w:p>
    <w:p w:rsidR="00000000" w:rsidRDefault="003F4865">
      <w:pPr>
        <w:pStyle w:val="just"/>
      </w:pPr>
      <w:r>
        <w:t>4.1. За неисполнение или ненадлежащее исполнение своих обязанностей, предусмотренных н</w:t>
      </w:r>
      <w:r>
        <w:t>астоящей должностной инструкцией, - в соответствии с действующим трудовым законодательством.</w:t>
      </w:r>
    </w:p>
    <w:p w:rsidR="00000000" w:rsidRDefault="003F4865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</w:t>
      </w:r>
      <w:r>
        <w:t>ьством РФ.</w:t>
      </w:r>
    </w:p>
    <w:p w:rsidR="00000000" w:rsidRDefault="003F4865">
      <w:pPr>
        <w:pStyle w:val="just"/>
      </w:pPr>
      <w:r>
        <w:t>4.3. За причинение материального ущерба - в соответствии с действующим законодательством РФ.</w:t>
      </w:r>
    </w:p>
    <w:p w:rsidR="00000000" w:rsidRDefault="003F4865">
      <w:pPr>
        <w:pStyle w:val="just"/>
      </w:pPr>
      <w:r>
        <w:t xml:space="preserve">4.4. За нарушение Правил внутреннего трудового распорядка, правил противопожарной безопасности и техники безопасности, установленных в организации, - в </w:t>
      </w:r>
      <w:r>
        <w:t>соответствии с действующим законодательством РФ.</w:t>
      </w:r>
    </w:p>
    <w:p w:rsidR="00000000" w:rsidRDefault="003F48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86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F4865">
      <w:pPr>
        <w:pStyle w:val="just"/>
      </w:pPr>
      <w:r>
        <w:t>5.1. Режим работы главного бухгалтера определяется в соответствии с Правилами внутреннего трудового распорядка, установленными в организации.</w:t>
      </w:r>
    </w:p>
    <w:p w:rsidR="00000000" w:rsidRDefault="003F4865">
      <w:pPr>
        <w:pStyle w:val="just"/>
      </w:pPr>
      <w:r>
        <w:t>5.2. В связи с производственной необходимостью</w:t>
      </w:r>
      <w:r>
        <w:t xml:space="preserve"> главный бухгалтер может выезжать в служебные командировки (в т.ч. местного значения).</w:t>
      </w:r>
    </w:p>
    <w:p w:rsidR="00000000" w:rsidRDefault="003F4865">
      <w:pPr>
        <w:pStyle w:val="just"/>
      </w:pPr>
      <w:r>
        <w:t xml:space="preserve">5.3. Для решения оперативных вопросов по обеспечению </w:t>
      </w:r>
      <w:r>
        <w:t>финансово-хозяйственной деятельности главному бухгалтеру может выделяться служебный автотранспорт.</w:t>
      </w:r>
    </w:p>
    <w:p w:rsidR="00000000" w:rsidRDefault="003F4865">
      <w:pPr>
        <w:pStyle w:val="just"/>
      </w:pPr>
      <w:r>
        <w:t>5.4. В соответствии с ____________________ работодатель проводит оценку эффективности деятельности главного бухгалтера. Комплекс мероприятий по оценке эффект</w:t>
      </w:r>
      <w:r>
        <w:t>ивности утвержден _________ и включает в себя:</w:t>
      </w:r>
    </w:p>
    <w:p w:rsidR="00000000" w:rsidRDefault="003F4865">
      <w:pPr>
        <w:pStyle w:val="just"/>
      </w:pPr>
      <w:r>
        <w:t>- _____________________,</w:t>
      </w:r>
    </w:p>
    <w:p w:rsidR="00000000" w:rsidRDefault="003F4865">
      <w:pPr>
        <w:pStyle w:val="just"/>
      </w:pPr>
      <w:r>
        <w:t>- _____________________,</w:t>
      </w:r>
    </w:p>
    <w:p w:rsidR="00000000" w:rsidRDefault="003F4865">
      <w:pPr>
        <w:pStyle w:val="just"/>
      </w:pPr>
      <w:r>
        <w:t>- _____________________.</w:t>
      </w:r>
    </w:p>
    <w:p w:rsidR="00000000" w:rsidRDefault="003F48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865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3F4865">
      <w:pPr>
        <w:pStyle w:val="HTML"/>
      </w:pPr>
      <w:r>
        <w:t>_________________________________________________________</w:t>
      </w:r>
      <w:r>
        <w:t>_________________.</w:t>
      </w:r>
    </w:p>
    <w:p w:rsidR="00000000" w:rsidRDefault="003F4865">
      <w:pPr>
        <w:pStyle w:val="HTML"/>
      </w:pPr>
      <w:r>
        <w:t>(наименование, номер и дата документа)</w:t>
      </w:r>
    </w:p>
    <w:p w:rsidR="00000000" w:rsidRDefault="003F4865">
      <w:pPr>
        <w:pStyle w:val="HTML"/>
      </w:pPr>
    </w:p>
    <w:p w:rsidR="00000000" w:rsidRDefault="003F4865">
      <w:pPr>
        <w:pStyle w:val="HTML"/>
      </w:pPr>
      <w:r>
        <w:t>Руководитель структурного</w:t>
      </w:r>
    </w:p>
    <w:p w:rsidR="00000000" w:rsidRDefault="003F4865">
      <w:pPr>
        <w:pStyle w:val="HTML"/>
      </w:pPr>
      <w:r>
        <w:t>подразделения</w:t>
      </w:r>
    </w:p>
    <w:p w:rsidR="00000000" w:rsidRDefault="003F4865">
      <w:pPr>
        <w:pStyle w:val="HTML"/>
      </w:pPr>
      <w:r>
        <w:t>____________________________           _____________________</w:t>
      </w:r>
    </w:p>
    <w:p w:rsidR="00000000" w:rsidRDefault="003F4865">
      <w:pPr>
        <w:pStyle w:val="HTML"/>
      </w:pPr>
      <w:r>
        <w:t>(инициалы, фамилия)                     (подпись)</w:t>
      </w:r>
    </w:p>
    <w:p w:rsidR="00000000" w:rsidRDefault="003F4865">
      <w:pPr>
        <w:pStyle w:val="HTML"/>
      </w:pPr>
    </w:p>
    <w:p w:rsidR="00000000" w:rsidRDefault="003F4865">
      <w:pPr>
        <w:pStyle w:val="HTML"/>
      </w:pPr>
      <w:r>
        <w:t>"__"_____________ ___ г.</w:t>
      </w:r>
    </w:p>
    <w:p w:rsidR="00000000" w:rsidRDefault="003F4865">
      <w:pPr>
        <w:pStyle w:val="HTML"/>
      </w:pPr>
    </w:p>
    <w:p w:rsidR="00000000" w:rsidRDefault="003F4865">
      <w:pPr>
        <w:pStyle w:val="HTML"/>
      </w:pPr>
      <w:r>
        <w:t>Согласовано:</w:t>
      </w:r>
    </w:p>
    <w:p w:rsidR="00000000" w:rsidRDefault="003F4865">
      <w:pPr>
        <w:pStyle w:val="HTML"/>
      </w:pPr>
      <w:r>
        <w:t>юридич</w:t>
      </w:r>
      <w:r>
        <w:t>еская служба</w:t>
      </w:r>
    </w:p>
    <w:p w:rsidR="00000000" w:rsidRDefault="003F4865">
      <w:pPr>
        <w:pStyle w:val="HTML"/>
      </w:pPr>
      <w:r>
        <w:t>____________________________           _____________________</w:t>
      </w:r>
    </w:p>
    <w:p w:rsidR="00000000" w:rsidRDefault="003F4865">
      <w:pPr>
        <w:pStyle w:val="HTML"/>
      </w:pPr>
      <w:r>
        <w:t>(инициалы, фамилия)                     (подпись)</w:t>
      </w:r>
    </w:p>
    <w:p w:rsidR="00000000" w:rsidRDefault="003F4865">
      <w:pPr>
        <w:pStyle w:val="HTML"/>
      </w:pPr>
    </w:p>
    <w:p w:rsidR="00000000" w:rsidRDefault="003F4865">
      <w:pPr>
        <w:pStyle w:val="HTML"/>
      </w:pPr>
      <w:r>
        <w:t>"__"_____________ ___ г.</w:t>
      </w:r>
    </w:p>
    <w:p w:rsidR="00000000" w:rsidRDefault="003F4865">
      <w:pPr>
        <w:pStyle w:val="HTML"/>
      </w:pPr>
    </w:p>
    <w:p w:rsidR="00000000" w:rsidRDefault="003F4865">
      <w:pPr>
        <w:pStyle w:val="HTML"/>
      </w:pPr>
      <w:r>
        <w:t>С инструкцией ознакомлен:</w:t>
      </w:r>
    </w:p>
    <w:p w:rsidR="00000000" w:rsidRDefault="003F4865">
      <w:pPr>
        <w:pStyle w:val="HTML"/>
      </w:pPr>
      <w:r>
        <w:t>(или: инструкцию получил)</w:t>
      </w:r>
    </w:p>
    <w:p w:rsidR="00000000" w:rsidRDefault="003F4865">
      <w:pPr>
        <w:pStyle w:val="HTML"/>
      </w:pPr>
    </w:p>
    <w:p w:rsidR="00000000" w:rsidRDefault="003F4865">
      <w:pPr>
        <w:pStyle w:val="HTML"/>
      </w:pPr>
      <w:r>
        <w:t>____________________________           _____________</w:t>
      </w:r>
      <w:r>
        <w:t>________</w:t>
      </w:r>
    </w:p>
    <w:p w:rsidR="00000000" w:rsidRDefault="003F4865">
      <w:pPr>
        <w:pStyle w:val="HTML"/>
      </w:pPr>
      <w:r>
        <w:t>(инициалы, фамилия)                     (подпись)</w:t>
      </w:r>
    </w:p>
    <w:p w:rsidR="00000000" w:rsidRDefault="003F4865">
      <w:pPr>
        <w:pStyle w:val="HTML"/>
      </w:pPr>
    </w:p>
    <w:p w:rsidR="00000000" w:rsidRDefault="003F4865">
      <w:pPr>
        <w:pStyle w:val="HTML"/>
      </w:pPr>
      <w:r>
        <w:t>"__"_____________ ___ г.</w:t>
      </w:r>
    </w:p>
    <w:p w:rsidR="00000000" w:rsidRDefault="003F48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https://порядокправа.рф/obrazecy/dolzhnostnaya_instrukciya_glavnogo_buxgaltera_2.htm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865"/>
    <w:rsid w:val="003F4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6B660A-8DE6-4788-837A-529DF2870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buxgalte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1689</Words>
  <Characters>9629</Characters>
  <Application>Microsoft Office Word</Application>
  <DocSecurity>0</DocSecurity>
  <Lines>80</Lines>
  <Paragraphs>22</Paragraphs>
  <ScaleCrop>false</ScaleCrop>
  <Company/>
  <LinksUpToDate>false</LinksUpToDate>
  <CharactersWithSpaces>11296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бухгалтера.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2022-08-06T21:15:00Z</dcterms:created>
  <dcterms:modified xsi:type="dcterms:W3CDTF">2022-08-06T21:15:00Z</dcterms:modified>
</cp:coreProperties>
</file>