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E72CD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бухгалтера по учету нематериальных активов</w:t>
      </w:r>
    </w:p>
    <w:p w:rsidR="00000000" w:rsidRDefault="005E72C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E72CD">
      <w:pPr>
        <w:pStyle w:val="HTML"/>
      </w:pPr>
      <w:r>
        <w:t>Составлена в ___ экз.                                  Утверждаю</w:t>
      </w:r>
    </w:p>
    <w:p w:rsidR="00000000" w:rsidRDefault="005E72CD">
      <w:pPr>
        <w:pStyle w:val="HTML"/>
      </w:pPr>
      <w:r>
        <w:t>_______________________________</w:t>
      </w:r>
    </w:p>
    <w:p w:rsidR="00000000" w:rsidRDefault="005E72CD">
      <w:pPr>
        <w:pStyle w:val="HTML"/>
      </w:pPr>
      <w:r>
        <w:t>(инициалы, фамилия)</w:t>
      </w:r>
    </w:p>
    <w:p w:rsidR="00000000" w:rsidRDefault="005E72CD">
      <w:pPr>
        <w:pStyle w:val="HTML"/>
      </w:pPr>
    </w:p>
    <w:p w:rsidR="00000000" w:rsidRDefault="005E72CD">
      <w:pPr>
        <w:pStyle w:val="HTML"/>
      </w:pPr>
      <w:r>
        <w:t xml:space="preserve">_________________________________           </w:t>
      </w:r>
      <w:r>
        <w:t>_______________________________</w:t>
      </w:r>
    </w:p>
    <w:p w:rsidR="00000000" w:rsidRDefault="005E72CD">
      <w:pPr>
        <w:pStyle w:val="HTML"/>
      </w:pPr>
      <w:r>
        <w:t>_________________________________           _______________________________</w:t>
      </w:r>
    </w:p>
    <w:p w:rsidR="00000000" w:rsidRDefault="005E72CD">
      <w:pPr>
        <w:pStyle w:val="HTML"/>
      </w:pPr>
      <w:r>
        <w:t>_________________________________           _______________________________</w:t>
      </w:r>
    </w:p>
    <w:p w:rsidR="00000000" w:rsidRDefault="005E72CD">
      <w:pPr>
        <w:pStyle w:val="HTML"/>
      </w:pPr>
      <w:r>
        <w:t>(наименование работодателя,                (руководитель или иное лицо,</w:t>
      </w:r>
    </w:p>
    <w:p w:rsidR="00000000" w:rsidRDefault="005E72CD">
      <w:pPr>
        <w:pStyle w:val="HTML"/>
      </w:pPr>
      <w:r>
        <w:t>его организационно-правовая                 уполномоченное утверждать</w:t>
      </w:r>
    </w:p>
    <w:p w:rsidR="00000000" w:rsidRDefault="005E72CD">
      <w:pPr>
        <w:pStyle w:val="HTML"/>
      </w:pPr>
      <w:r>
        <w:t>форма, адрес, телефон, адрес                 должностную инструкцию)</w:t>
      </w:r>
    </w:p>
    <w:p w:rsidR="00000000" w:rsidRDefault="005E72CD">
      <w:pPr>
        <w:pStyle w:val="HTML"/>
      </w:pPr>
      <w:r>
        <w:t>электронной почты, ОГРН, ИНН/КПП)</w:t>
      </w:r>
    </w:p>
    <w:p w:rsidR="00000000" w:rsidRDefault="005E72CD">
      <w:pPr>
        <w:pStyle w:val="HTML"/>
      </w:pPr>
    </w:p>
    <w:p w:rsidR="00000000" w:rsidRDefault="005E72CD">
      <w:pPr>
        <w:pStyle w:val="HTML"/>
      </w:pPr>
      <w:r>
        <w:t>"___"_____________ ___ г. N _____             "___"_________________ ___ г.</w:t>
      </w:r>
    </w:p>
    <w:p w:rsidR="00000000" w:rsidRDefault="005E72C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E72CD">
      <w:pPr>
        <w:pStyle w:val="3"/>
        <w:rPr>
          <w:rFonts w:eastAsia="Times New Roman"/>
        </w:rPr>
      </w:pPr>
      <w:r>
        <w:rPr>
          <w:rFonts w:eastAsia="Times New Roman"/>
        </w:rPr>
        <w:t>ДОЛЖН</w:t>
      </w:r>
      <w:r>
        <w:rPr>
          <w:rFonts w:eastAsia="Times New Roman"/>
        </w:rPr>
        <w:t>ОСТНАЯ ИНСТРУКЦИЯ бухгалтера по учету нематериальных активов (примерная форма)</w:t>
      </w:r>
    </w:p>
    <w:p w:rsidR="00000000" w:rsidRDefault="005E72CD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5E72CD">
      <w:pPr>
        <w:pStyle w:val="just"/>
      </w:pPr>
      <w:r>
        <w:t>1.1. Настоящая должностная инструкция определяет функциональные обязанности, права и ответственность бухгалтера по учету нематериальных активов.</w:t>
      </w:r>
    </w:p>
    <w:p w:rsidR="00000000" w:rsidRDefault="005E72CD">
      <w:pPr>
        <w:pStyle w:val="just"/>
      </w:pPr>
      <w:r>
        <w:t>1.2. Бухгалте</w:t>
      </w:r>
      <w:r>
        <w:t>р по учету нематериальных активов назначается на должность и освобождается от должности в установленном действующим трудовым законодательством порядке приказом руководителя Организации.</w:t>
      </w:r>
    </w:p>
    <w:p w:rsidR="00000000" w:rsidRDefault="005E72CD">
      <w:pPr>
        <w:pStyle w:val="just"/>
      </w:pPr>
      <w:r>
        <w:t>1.3. Бухгалтер по учету нематериальных активов подчиняется непосредств</w:t>
      </w:r>
      <w:r>
        <w:t>енно ____________________.</w:t>
      </w:r>
    </w:p>
    <w:p w:rsidR="00000000" w:rsidRDefault="005E72CD">
      <w:pPr>
        <w:pStyle w:val="just"/>
      </w:pPr>
      <w:r>
        <w:t>1.4. На должность бухгалтера по данному участку назначается лицо, имеющее среднее профессиональное (экономическое) образование без предъявления требований к стажу работы или специальную подготовку по установленной программе и ста</w:t>
      </w:r>
      <w:r>
        <w:t>ж работы по учету и контролю не менее 3 лет.</w:t>
      </w:r>
    </w:p>
    <w:p w:rsidR="00000000" w:rsidRDefault="005E72CD">
      <w:pPr>
        <w:pStyle w:val="just"/>
      </w:pPr>
      <w:r>
        <w:t>1.5. Бухгалтер по учету нематериальных активов должен знать:</w:t>
      </w:r>
    </w:p>
    <w:p w:rsidR="00000000" w:rsidRDefault="005E72CD">
      <w:pPr>
        <w:pStyle w:val="just"/>
      </w:pPr>
      <w:r>
        <w:t>- законодательные акты, постановления, распоряжения, приказы, руководящие, методические и нормативные материалы по организации бухгалтерского учета им</w:t>
      </w:r>
      <w:r>
        <w:t>ущества, обязательств и хозяйственных операций и составлению отчетности;</w:t>
      </w:r>
    </w:p>
    <w:p w:rsidR="00000000" w:rsidRDefault="005E72CD">
      <w:pPr>
        <w:pStyle w:val="just"/>
      </w:pPr>
      <w:r>
        <w:t>- формы и методы бухгалтерского учета на предприятии; план и корреспонденцию счетов;</w:t>
      </w:r>
    </w:p>
    <w:p w:rsidR="00000000" w:rsidRDefault="005E72CD">
      <w:pPr>
        <w:pStyle w:val="just"/>
      </w:pPr>
      <w:r>
        <w:t>- организацию документооборота по участкам бухгалтерского учета;</w:t>
      </w:r>
    </w:p>
    <w:p w:rsidR="00000000" w:rsidRDefault="005E72CD">
      <w:pPr>
        <w:pStyle w:val="just"/>
      </w:pPr>
      <w:r>
        <w:lastRenderedPageBreak/>
        <w:t>- порядок документального оформле</w:t>
      </w:r>
      <w:r>
        <w:t>ния и отражения на счетах бухгалтерского учета операций, связанных с движением основных средств, товарно-материальных ценностей и денежных средств;</w:t>
      </w:r>
    </w:p>
    <w:p w:rsidR="00000000" w:rsidRDefault="005E72CD">
      <w:pPr>
        <w:pStyle w:val="just"/>
      </w:pPr>
      <w:r>
        <w:t>- методы экономического анализа хозяйственно-финансовой деятельности предприятия; правила эксплуатации вычис</w:t>
      </w:r>
      <w:r>
        <w:t>лительной техники;</w:t>
      </w:r>
    </w:p>
    <w:p w:rsidR="00000000" w:rsidRDefault="005E72CD">
      <w:pPr>
        <w:pStyle w:val="just"/>
      </w:pPr>
      <w:r>
        <w:t>- экономику, организацию труда и управления;</w:t>
      </w:r>
    </w:p>
    <w:p w:rsidR="00000000" w:rsidRDefault="005E72CD">
      <w:pPr>
        <w:pStyle w:val="just"/>
      </w:pPr>
      <w:r>
        <w:t>- рыночные методы хозяйствования; законодательство о труде;</w:t>
      </w:r>
    </w:p>
    <w:p w:rsidR="00000000" w:rsidRDefault="005E72CD">
      <w:pPr>
        <w:pStyle w:val="just"/>
      </w:pPr>
      <w:r>
        <w:t>- правила и нормы охраны труда.</w:t>
      </w:r>
    </w:p>
    <w:p w:rsidR="00000000" w:rsidRDefault="005E72CD">
      <w:pPr>
        <w:pStyle w:val="just"/>
      </w:pPr>
      <w:r>
        <w:t>1.6. Требования к квалификации.</w:t>
      </w:r>
    </w:p>
    <w:p w:rsidR="00000000" w:rsidRDefault="005E72CD">
      <w:pPr>
        <w:pStyle w:val="just"/>
      </w:pPr>
      <w:r>
        <w:t>Бухгалтер I категории: высшее профессиональное (экономическое) образование и стаж работы в должности бухгалтера II категории не менее 3 лет.</w:t>
      </w:r>
    </w:p>
    <w:p w:rsidR="00000000" w:rsidRDefault="005E72CD">
      <w:pPr>
        <w:pStyle w:val="just"/>
      </w:pPr>
      <w:r>
        <w:t>Бухгалтер II категории: высшее профессиональное (экономическое) образование без предъявления требований к стажу раб</w:t>
      </w:r>
      <w:r>
        <w:t>оты или среднее профессиональное (экономическое) образование и стаж работы в должности бухгалтера не менее 3 лет.</w:t>
      </w:r>
    </w:p>
    <w:p w:rsidR="00000000" w:rsidRDefault="005E72CD">
      <w:pPr>
        <w:pStyle w:val="just"/>
      </w:pPr>
      <w:r>
        <w:t>Бухгалтер: среднее профессиональное (экономическое) образование без предъявления требований к стажу работы или специальная подготовка по устан</w:t>
      </w:r>
      <w:r>
        <w:t>овленной программе и стаж работы по учету и контролю не менее 3 лет.</w:t>
      </w:r>
    </w:p>
    <w:p w:rsidR="00000000" w:rsidRDefault="005E72C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E72CD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5E72CD">
      <w:pPr>
        <w:pStyle w:val="just"/>
      </w:pPr>
      <w:r>
        <w:t>Примечание. Функциональные обязанности бухгалтера по данному участку определены на основе и в объеме квалификационной характеристики по должности бухгалтера</w:t>
      </w:r>
      <w:r>
        <w:t xml:space="preserve"> и могут быть дополнены, уточнены при подготовке должностной инструкции исходя из конкретных обстоятельств.</w:t>
      </w:r>
    </w:p>
    <w:p w:rsidR="00000000" w:rsidRDefault="005E72C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E72CD">
      <w:pPr>
        <w:pStyle w:val="just"/>
      </w:pPr>
      <w:r>
        <w:t>2.1. Бухгалтер по учету нематериальных активов может выполнять следующие обязанности.</w:t>
      </w:r>
    </w:p>
    <w:p w:rsidR="00000000" w:rsidRDefault="005E72CD">
      <w:pPr>
        <w:pStyle w:val="just"/>
      </w:pPr>
      <w:r>
        <w:t>2.1.1. Общие обязанности по осуществлению бухгалтерского учет</w:t>
      </w:r>
      <w:r>
        <w:t>а:</w:t>
      </w:r>
    </w:p>
    <w:p w:rsidR="00000000" w:rsidRDefault="005E72CD">
      <w:pPr>
        <w:pStyle w:val="just"/>
      </w:pPr>
      <w:r>
        <w:t>Выполняет работу по ведению бухгалтерского учета имущества, обязательств и хозяйственных операций (учет основных средств, товарно-материальных ценностей, затрат на производство, реализации продукции, результатов хозяйственно-финансовой деятельности, рас</w:t>
      </w:r>
      <w:r>
        <w:t>четы с поставщиками и заказчиками, а также за предоставленные услуги и т.п.); осуществляет организацию и учет кассовых операций.</w:t>
      </w:r>
    </w:p>
    <w:p w:rsidR="00000000" w:rsidRDefault="005E72CD">
      <w:pPr>
        <w:pStyle w:val="just"/>
      </w:pPr>
      <w:r>
        <w:t>Участвует в разработке и осуществлении мероприятий, направленных на соблюдение финансовой дисциплины и рациональное использован</w:t>
      </w:r>
      <w:r>
        <w:t>ие ресурсов.</w:t>
      </w:r>
    </w:p>
    <w:p w:rsidR="00000000" w:rsidRDefault="005E72CD">
      <w:pPr>
        <w:pStyle w:val="just"/>
      </w:pPr>
      <w:r>
        <w:t>Осуществляет прием и контроль первичной документации по соответствующим участкам бухгалтерского учета и подготавливает их к счетной обработке.</w:t>
      </w:r>
    </w:p>
    <w:p w:rsidR="00000000" w:rsidRDefault="005E72CD">
      <w:pPr>
        <w:pStyle w:val="just"/>
      </w:pPr>
      <w:r>
        <w:t>Отражает на счетах бухгалтерского учета операции, связанные с движением основных средств, товарно-ма</w:t>
      </w:r>
      <w:r>
        <w:t>териальных ценностей и денежных средств.</w:t>
      </w:r>
    </w:p>
    <w:p w:rsidR="00000000" w:rsidRDefault="005E72CD">
      <w:pPr>
        <w:pStyle w:val="just"/>
      </w:pPr>
      <w:r>
        <w:t>Составляет отчетные калькуляции себестоимости продукции (работ, услуг), выявляет источники образования потерь и непроизводительных затрат, подготавливает предложения по их предупреждению.</w:t>
      </w:r>
    </w:p>
    <w:p w:rsidR="00000000" w:rsidRDefault="005E72CD">
      <w:pPr>
        <w:pStyle w:val="just"/>
      </w:pPr>
      <w:r>
        <w:t>Производит начисление и пер</w:t>
      </w:r>
      <w:r>
        <w:t>ечисление налогов и сборов в федеральный, региональный и местный бюджеты, страховых взносов в государственные внебюджетные социальные фонды, платежей в банковские учреждения, средств на финансирование капитальных вложений, заработной платы рабочих и служащ</w:t>
      </w:r>
      <w:r>
        <w:t>их, других выплат и платежей, а также отчисление средств на материальное стимулирование работников предприятия.</w:t>
      </w:r>
    </w:p>
    <w:p w:rsidR="00000000" w:rsidRDefault="005E72CD">
      <w:pPr>
        <w:pStyle w:val="just"/>
      </w:pPr>
      <w:r>
        <w:t>Обеспечивает руководителей, кредиторов, инвесторов, аудиторов и других пользователей бухгалтерской отчетности сопоставимой и достоверной бухгалт</w:t>
      </w:r>
      <w:r>
        <w:t>ерской информацией по соответствующим направлениям (участкам) учета.</w:t>
      </w:r>
    </w:p>
    <w:p w:rsidR="00000000" w:rsidRDefault="005E72CD">
      <w:pPr>
        <w:pStyle w:val="just"/>
      </w:pPr>
      <w:r>
        <w:t>Разрабатывает рабочий план счетов, формы первичных документов, применяемые для оформления хозяйственных операций, по которым не предусмотрены типовые формы, а также формы документов для в</w:t>
      </w:r>
      <w:r>
        <w:t>нутренней бухгалтерской отчетности, участвует в определении содержания основных приемов и методов ведения учета и технологии обработки бухгалтерской информации.</w:t>
      </w:r>
    </w:p>
    <w:p w:rsidR="00000000" w:rsidRDefault="005E72CD">
      <w:pPr>
        <w:pStyle w:val="just"/>
      </w:pPr>
      <w:r>
        <w:t xml:space="preserve">Участвует в проведении экономического анализа хозяйственно-финансовой деятельности предприятия </w:t>
      </w:r>
      <w:r>
        <w:t>по данным бухгалтерского учета и отчетности в целях выявления внутрихозяйственных резервов, осуществления режима экономии и мероприятий по совершенствованию документооборота, в разработке и внедрении прогрессивных форм и методов бухгалтерского учета на осн</w:t>
      </w:r>
      <w:r>
        <w:t>ове применения современных средств вычислительной техники, в проведении инвентаризаций денежных средств и товарно-материальных ценностей.</w:t>
      </w:r>
    </w:p>
    <w:p w:rsidR="00000000" w:rsidRDefault="005E72CD">
      <w:pPr>
        <w:pStyle w:val="just"/>
      </w:pPr>
      <w:r>
        <w:t>Подготавливает данные по соответствующим участкам бухгалтерского учета для составления отчетности, следит за сохраннос</w:t>
      </w:r>
      <w:r>
        <w:t>тью бухгалтерских документов, оформляет их в соответствии с установленным порядком для передачи в архив.</w:t>
      </w:r>
    </w:p>
    <w:p w:rsidR="00000000" w:rsidRDefault="005E72CD">
      <w:pPr>
        <w:pStyle w:val="just"/>
      </w:pPr>
      <w:r>
        <w:t>Выполняет работы по формированию, ведению и хранению базы данных бухгалтерской информации, вносит изменения в справочную и нормативную информацию, испо</w:t>
      </w:r>
      <w:r>
        <w:t>льзуемую при обработке данных.</w:t>
      </w:r>
    </w:p>
    <w:p w:rsidR="00000000" w:rsidRDefault="005E72CD">
      <w:pPr>
        <w:pStyle w:val="just"/>
      </w:pPr>
      <w:r>
        <w:t>Участвует в формулировании экономической постановки задач либо отдельных их этапов, решаемых с помощью вычислительной техники, определяет возможность использования готовых проектов, алгоритмов, пакетов прикладных программ, по</w:t>
      </w:r>
      <w:r>
        <w:t>зволяющих создавать экономически обоснованные системы обработки экономической информации.</w:t>
      </w:r>
    </w:p>
    <w:p w:rsidR="00000000" w:rsidRDefault="005E72CD">
      <w:pPr>
        <w:pStyle w:val="just"/>
      </w:pPr>
      <w:r>
        <w:t>2.1.2 Обязанности по учету нематериальных активов:</w:t>
      </w:r>
    </w:p>
    <w:p w:rsidR="00000000" w:rsidRDefault="005E72CD">
      <w:pPr>
        <w:pStyle w:val="just"/>
      </w:pPr>
      <w:r>
        <w:t>Выполняет работу по ведению бухгалтерского учета в соответствии с требованиями действующего законодательства РФ, св</w:t>
      </w:r>
      <w:r>
        <w:t>язанными, в частности, с оценкой нематериальных активов, амортизацией нематериальных активов, списанием нематериальных активов, а также учетом операций, связанных с представлением права на использование нематериальных активов.</w:t>
      </w:r>
    </w:p>
    <w:p w:rsidR="00000000" w:rsidRDefault="005E72CD">
      <w:pPr>
        <w:pStyle w:val="just"/>
      </w:pPr>
      <w:r>
        <w:t>Определяет, что может быть от</w:t>
      </w:r>
      <w:r>
        <w:t>несено к нематериальным активам в соответствии с требованиями действующего законодательства РФ.</w:t>
      </w:r>
    </w:p>
    <w:p w:rsidR="00000000" w:rsidRDefault="005E72CD">
      <w:pPr>
        <w:pStyle w:val="just"/>
      </w:pPr>
      <w:r>
        <w:t>Ведет учет операций, связанных с представлением права на использование нематериальных активов.</w:t>
      </w:r>
    </w:p>
    <w:p w:rsidR="00000000" w:rsidRDefault="005E72CD">
      <w:pPr>
        <w:pStyle w:val="just"/>
      </w:pPr>
      <w:r>
        <w:t>Определяет положительную или отрицательную деловую репутацию организации как объекта нематериальных активов.</w:t>
      </w:r>
    </w:p>
    <w:p w:rsidR="00000000" w:rsidRDefault="005E72CD">
      <w:pPr>
        <w:pStyle w:val="just"/>
      </w:pPr>
      <w:r>
        <w:t>Отражает на счетах бухгалтерского учета операции по учету нематериальных активов.</w:t>
      </w:r>
    </w:p>
    <w:p w:rsidR="00000000" w:rsidRDefault="005E72C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E72CD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5E72CD">
      <w:pPr>
        <w:pStyle w:val="just"/>
      </w:pPr>
      <w:r>
        <w:t>3.1. Бухгалтер по учету нематериальных активов имеет пр</w:t>
      </w:r>
      <w:r>
        <w:t>аво:</w:t>
      </w:r>
    </w:p>
    <w:p w:rsidR="00000000" w:rsidRDefault="005E72CD">
      <w:pPr>
        <w:pStyle w:val="just"/>
      </w:pPr>
      <w:r>
        <w:t>3.1.1. Требовать от руководства Организации оказания содействия в исполнении своих должностных обязанностей.</w:t>
      </w:r>
    </w:p>
    <w:p w:rsidR="00000000" w:rsidRDefault="005E72CD">
      <w:pPr>
        <w:pStyle w:val="just"/>
      </w:pPr>
      <w:r>
        <w:t>3.1.2. Повышать свою квалификацию.</w:t>
      </w:r>
    </w:p>
    <w:p w:rsidR="00000000" w:rsidRDefault="005E72CD">
      <w:pPr>
        <w:pStyle w:val="just"/>
      </w:pPr>
      <w:r>
        <w:t>3.1.3. Знакомиться с проектами решений руководства Организации, касающимися его деятельности.</w:t>
      </w:r>
    </w:p>
    <w:p w:rsidR="00000000" w:rsidRDefault="005E72CD">
      <w:pPr>
        <w:pStyle w:val="just"/>
      </w:pPr>
      <w:r>
        <w:t>3.1.4. Предст</w:t>
      </w:r>
      <w:r>
        <w:t>авлять на рассмотрение своего непосредственного руководителя предложения по вопросам своей деятельности.</w:t>
      </w:r>
    </w:p>
    <w:p w:rsidR="00000000" w:rsidRDefault="005E72CD">
      <w:pPr>
        <w:pStyle w:val="just"/>
      </w:pPr>
      <w:r>
        <w:t>3.1.5. Получать от работников Организации информацию, необходимую для осуществления своей деятельности.</w:t>
      </w:r>
    </w:p>
    <w:p w:rsidR="00000000" w:rsidRDefault="005E72C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E72CD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5E72CD">
      <w:pPr>
        <w:pStyle w:val="just"/>
      </w:pPr>
      <w:r>
        <w:t>4.1. Бухгалтер по учету нем</w:t>
      </w:r>
      <w:r>
        <w:t>атериальных активов несет ответственность:</w:t>
      </w:r>
    </w:p>
    <w:p w:rsidR="00000000" w:rsidRDefault="005E72CD">
      <w:pPr>
        <w:pStyle w:val="just"/>
      </w:pPr>
      <w:r>
        <w:t>4.1.1. За неисполнение или ненадлежащее исполнение своих обязанностей, предусмотренных настоящей должностной инструкцией, - в соответствии с действующим трудовым законодательством.</w:t>
      </w:r>
    </w:p>
    <w:p w:rsidR="00000000" w:rsidRDefault="005E72CD">
      <w:pPr>
        <w:pStyle w:val="just"/>
      </w:pPr>
      <w:r>
        <w:t>4.1.2. За правонарушения, соверш</w:t>
      </w:r>
      <w:r>
        <w:t>енные в период осуществления своей деятельности, - в соответствии с действующим гражданским, административным и уголовным законодательством.</w:t>
      </w:r>
    </w:p>
    <w:p w:rsidR="00000000" w:rsidRDefault="005E72CD">
      <w:pPr>
        <w:pStyle w:val="just"/>
      </w:pPr>
      <w:r>
        <w:t>4.1.3. За причинение материального ущерба - в соответствии с действующим законодательством.</w:t>
      </w:r>
    </w:p>
    <w:p w:rsidR="00000000" w:rsidRDefault="005E72CD">
      <w:pPr>
        <w:pStyle w:val="just"/>
      </w:pPr>
      <w:r>
        <w:t>4.1.4. За нарушение Пра</w:t>
      </w:r>
      <w:r>
        <w:t>вил внутреннего трудового распорядка, правил противопожарной безопасности и техники безопасности, установленных в Организации.</w:t>
      </w:r>
    </w:p>
    <w:p w:rsidR="00000000" w:rsidRDefault="005E72C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E72CD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5E72CD">
      <w:pPr>
        <w:pStyle w:val="just"/>
      </w:pPr>
      <w:r>
        <w:t>5.1. Режим работы бухгалтера на этом участке определяется в соответствии с Правилами внутреннего трудового рас</w:t>
      </w:r>
      <w:r>
        <w:t>порядка, установленными в Организации.</w:t>
      </w:r>
    </w:p>
    <w:p w:rsidR="00000000" w:rsidRDefault="005E72CD">
      <w:pPr>
        <w:pStyle w:val="just"/>
      </w:pPr>
      <w:r>
        <w:t>5.2. В соответствии с ____________________ работодатель проводит оценку эффективности деятельности бухгалтера. Комплекс мероприятий по оценке эффективности утвержден ____________________ и включает в себя:</w:t>
      </w:r>
    </w:p>
    <w:p w:rsidR="00000000" w:rsidRDefault="005E72CD">
      <w:pPr>
        <w:pStyle w:val="just"/>
      </w:pPr>
      <w:r>
        <w:t>- _________</w:t>
      </w:r>
      <w:r>
        <w:t>_________________;</w:t>
      </w:r>
    </w:p>
    <w:p w:rsidR="00000000" w:rsidRDefault="005E72CD">
      <w:pPr>
        <w:pStyle w:val="just"/>
      </w:pPr>
      <w:r>
        <w:t>- __________________________;</w:t>
      </w:r>
    </w:p>
    <w:p w:rsidR="00000000" w:rsidRDefault="005E72CD">
      <w:pPr>
        <w:pStyle w:val="just"/>
      </w:pPr>
      <w:r>
        <w:t>- __________________________.</w:t>
      </w:r>
    </w:p>
    <w:p w:rsidR="00000000" w:rsidRDefault="005E72C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E72CD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5E72CD">
      <w:pPr>
        <w:pStyle w:val="HTML"/>
      </w:pPr>
      <w:r>
        <w:t>__________________________________________________________________________.</w:t>
      </w:r>
    </w:p>
    <w:p w:rsidR="00000000" w:rsidRDefault="005E72CD">
      <w:pPr>
        <w:pStyle w:val="HTML"/>
      </w:pPr>
      <w:r>
        <w:t>(наименование, номер и дата документа)</w:t>
      </w:r>
    </w:p>
    <w:p w:rsidR="00000000" w:rsidRDefault="005E72CD">
      <w:pPr>
        <w:pStyle w:val="HTML"/>
      </w:pPr>
    </w:p>
    <w:p w:rsidR="00000000" w:rsidRDefault="005E72CD">
      <w:pPr>
        <w:pStyle w:val="HTML"/>
      </w:pPr>
      <w:r>
        <w:t>Руководитель структурного</w:t>
      </w:r>
    </w:p>
    <w:p w:rsidR="00000000" w:rsidRDefault="005E72CD">
      <w:pPr>
        <w:pStyle w:val="HTML"/>
      </w:pPr>
      <w:r>
        <w:t>подразделения</w:t>
      </w:r>
    </w:p>
    <w:p w:rsidR="00000000" w:rsidRDefault="005E72CD">
      <w:pPr>
        <w:pStyle w:val="HTML"/>
      </w:pPr>
      <w:r>
        <w:t>____________________________                      _____________________</w:t>
      </w:r>
    </w:p>
    <w:p w:rsidR="00000000" w:rsidRDefault="005E72CD">
      <w:pPr>
        <w:pStyle w:val="HTML"/>
      </w:pPr>
      <w:r>
        <w:t>(инициалы, фамилия)                                (подпись)</w:t>
      </w:r>
    </w:p>
    <w:p w:rsidR="00000000" w:rsidRDefault="005E72CD">
      <w:pPr>
        <w:pStyle w:val="HTML"/>
      </w:pPr>
    </w:p>
    <w:p w:rsidR="00000000" w:rsidRDefault="005E72CD">
      <w:pPr>
        <w:pStyle w:val="HTML"/>
      </w:pPr>
      <w:r>
        <w:t>"__"_____________ ___ г.</w:t>
      </w:r>
    </w:p>
    <w:p w:rsidR="00000000" w:rsidRDefault="005E72CD">
      <w:pPr>
        <w:pStyle w:val="HTML"/>
      </w:pPr>
    </w:p>
    <w:p w:rsidR="00000000" w:rsidRDefault="005E72CD">
      <w:pPr>
        <w:pStyle w:val="HTML"/>
      </w:pPr>
      <w:r>
        <w:t>Согласовано:</w:t>
      </w:r>
    </w:p>
    <w:p w:rsidR="00000000" w:rsidRDefault="005E72CD">
      <w:pPr>
        <w:pStyle w:val="HTML"/>
      </w:pPr>
      <w:r>
        <w:t>юри</w:t>
      </w:r>
      <w:r>
        <w:t>дическая служба</w:t>
      </w:r>
    </w:p>
    <w:p w:rsidR="00000000" w:rsidRDefault="005E72CD">
      <w:pPr>
        <w:pStyle w:val="HTML"/>
      </w:pPr>
      <w:r>
        <w:t>____________________________                      _____________________</w:t>
      </w:r>
    </w:p>
    <w:p w:rsidR="00000000" w:rsidRDefault="005E72CD">
      <w:pPr>
        <w:pStyle w:val="HTML"/>
      </w:pPr>
      <w:r>
        <w:t>(инициалы, фамилия)                                (подпись)</w:t>
      </w:r>
    </w:p>
    <w:p w:rsidR="00000000" w:rsidRDefault="005E72CD">
      <w:pPr>
        <w:pStyle w:val="HTML"/>
      </w:pPr>
    </w:p>
    <w:p w:rsidR="00000000" w:rsidRDefault="005E72CD">
      <w:pPr>
        <w:pStyle w:val="HTML"/>
      </w:pPr>
      <w:r>
        <w:t>"__"_____________ ___ г.</w:t>
      </w:r>
    </w:p>
    <w:p w:rsidR="00000000" w:rsidRDefault="005E72CD">
      <w:pPr>
        <w:pStyle w:val="HTML"/>
      </w:pPr>
    </w:p>
    <w:p w:rsidR="00000000" w:rsidRDefault="005E72CD">
      <w:pPr>
        <w:pStyle w:val="HTML"/>
      </w:pPr>
      <w:r>
        <w:t>С инструкцией ознакомлен:</w:t>
      </w:r>
    </w:p>
    <w:p w:rsidR="00000000" w:rsidRDefault="005E72CD">
      <w:pPr>
        <w:pStyle w:val="HTML"/>
      </w:pPr>
      <w:r>
        <w:t>(или: инструкцию получил)</w:t>
      </w:r>
    </w:p>
    <w:p w:rsidR="00000000" w:rsidRDefault="005E72CD">
      <w:pPr>
        <w:pStyle w:val="HTML"/>
      </w:pPr>
      <w:r>
        <w:t>____________________________</w:t>
      </w:r>
      <w:r>
        <w:t xml:space="preserve">                      _____________________</w:t>
      </w:r>
    </w:p>
    <w:p w:rsidR="00000000" w:rsidRDefault="005E72CD">
      <w:pPr>
        <w:pStyle w:val="HTML"/>
      </w:pPr>
      <w:r>
        <w:t>(инициалы, фамилия)                                (подпись)</w:t>
      </w:r>
    </w:p>
    <w:p w:rsidR="00000000" w:rsidRDefault="005E72CD">
      <w:pPr>
        <w:pStyle w:val="HTML"/>
      </w:pPr>
      <w:r>
        <w:t>"__"_____________ ___ г.</w:t>
      </w:r>
    </w:p>
    <w:p w:rsidR="00000000" w:rsidRDefault="005E72C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https://порядокправа.рф/obrazecy/dolzhnostnaya_instrukciya_buxgaltera_po_uchetu_nematerialnyx_aktivov.htm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72CD"/>
    <w:rsid w:val="005E72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E1E46DC-9DF4-4CBB-8434-21161628E0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buxgaltera_po_uchetu_nematerialnyx_aktiv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1532</Words>
  <Characters>8736</Characters>
  <Application>Microsoft Office Word</Application>
  <DocSecurity>0</DocSecurity>
  <Lines>72</Lines>
  <Paragraphs>20</Paragraphs>
  <ScaleCrop>false</ScaleCrop>
  <Company/>
  <LinksUpToDate>false</LinksUpToDate>
  <CharactersWithSpaces>10248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бухгалтера по учету нематериальных активов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2022-08-06T20:30:00Z</dcterms:created>
  <dcterms:modified xsi:type="dcterms:W3CDTF">2022-08-06T20:30:00Z</dcterms:modified>
</cp:coreProperties>
</file>