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8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бутафора 1-го (2, 3, 4, 5, 6) разряда</w:t>
      </w:r>
    </w:p>
    <w:p w:rsidR="00000000" w:rsidRDefault="00C128E7">
      <w:pPr>
        <w:pStyle w:val="HTML"/>
      </w:pPr>
      <w:r>
        <w:t>Составлена в ___ экз.                                  Утверждаю</w:t>
      </w:r>
    </w:p>
    <w:p w:rsidR="00000000" w:rsidRDefault="00C128E7">
      <w:pPr>
        <w:pStyle w:val="HTML"/>
      </w:pPr>
      <w:r>
        <w:t>_______________________________</w:t>
      </w:r>
    </w:p>
    <w:p w:rsidR="00000000" w:rsidRDefault="00C128E7">
      <w:pPr>
        <w:pStyle w:val="HTML"/>
      </w:pPr>
      <w:r>
        <w:t>(инициалы, фамилия)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128E7">
      <w:pPr>
        <w:pStyle w:val="HTML"/>
      </w:pPr>
      <w:r>
        <w:t>_________________________________           _______________________________</w:t>
      </w:r>
    </w:p>
    <w:p w:rsidR="00000000" w:rsidRDefault="00C128E7">
      <w:pPr>
        <w:pStyle w:val="HTML"/>
      </w:pPr>
      <w:r>
        <w:t>_________________________________           _______________________________</w:t>
      </w:r>
    </w:p>
    <w:p w:rsidR="00000000" w:rsidRDefault="00C128E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128E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128E7">
      <w:pPr>
        <w:pStyle w:val="HTML"/>
      </w:pPr>
      <w:r>
        <w:t>форма, адрес, телефон, адрес                 должностную инструкцию)</w:t>
      </w:r>
    </w:p>
    <w:p w:rsidR="00000000" w:rsidRDefault="00C128E7">
      <w:pPr>
        <w:pStyle w:val="HTML"/>
      </w:pPr>
      <w:r>
        <w:t>электронной почты, ОГРН, ИНН/КПП)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>"___"_____________ ___ г. N _____             "___"_________________ ___ г.</w:t>
      </w:r>
    </w:p>
    <w:p w:rsidR="00000000" w:rsidRDefault="00C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E7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бутафора 1-го (2, 3, 4, 5, 6) разряда __________________________________________ (наименование подразделения работодателя)</w:t>
      </w:r>
    </w:p>
    <w:p w:rsidR="00000000" w:rsidRDefault="00C128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28E7">
      <w:pPr>
        <w:pStyle w:val="just"/>
      </w:pPr>
      <w:r>
        <w:t>1.1. Бутафор (далее - Работник) относится к рабочим.</w:t>
      </w:r>
    </w:p>
    <w:p w:rsidR="00000000" w:rsidRDefault="00C128E7">
      <w:pPr>
        <w:pStyle w:val="just"/>
      </w:pPr>
      <w:r>
        <w:t>1.2. Настоящая должностная инструкция опред</w:t>
      </w:r>
      <w:r>
        <w:t>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"_____________" (далее - Работодатель).</w:t>
      </w:r>
    </w:p>
    <w:p w:rsidR="00000000" w:rsidRDefault="00C128E7">
      <w:pPr>
        <w:pStyle w:val="just"/>
      </w:pPr>
      <w:r>
        <w:t>1.3. Работник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Работодателя.</w:t>
      </w:r>
    </w:p>
    <w:p w:rsidR="00000000" w:rsidRDefault="00C128E7">
      <w:pPr>
        <w:pStyle w:val="just"/>
      </w:pPr>
      <w:r>
        <w:t>1.4. Работник подчиняется непосредственно _____________________.</w:t>
      </w:r>
    </w:p>
    <w:p w:rsidR="00000000" w:rsidRDefault="00C128E7">
      <w:pPr>
        <w:pStyle w:val="just"/>
      </w:pPr>
      <w:r>
        <w:t>1.5. Работник должен знать:</w:t>
      </w:r>
    </w:p>
    <w:p w:rsidR="00000000" w:rsidRDefault="00C128E7">
      <w:pPr>
        <w:pStyle w:val="just"/>
      </w:pPr>
      <w:r>
        <w:t>1-й разряд.</w:t>
      </w:r>
    </w:p>
    <w:p w:rsidR="00000000" w:rsidRDefault="00C128E7">
      <w:pPr>
        <w:pStyle w:val="just"/>
      </w:pPr>
      <w:r>
        <w:t>Основные элементы бутафорского дела; способы простой отделки бутафорск</w:t>
      </w:r>
      <w:r>
        <w:t>их изделий; способы варки клея и заварки клейстера.</w:t>
      </w:r>
    </w:p>
    <w:p w:rsidR="00000000" w:rsidRDefault="00C128E7">
      <w:pPr>
        <w:pStyle w:val="just"/>
      </w:pPr>
      <w:r>
        <w:t>2-й разряд.</w:t>
      </w:r>
    </w:p>
    <w:p w:rsidR="00000000" w:rsidRDefault="00C128E7">
      <w:pPr>
        <w:pStyle w:val="just"/>
      </w:pPr>
      <w:r>
        <w:t>Технику изготовления форм гипсовых изделий и изделий из папье-маше с глубоким и неглубоким рельефом, а также рельефом грубой формы; свойства и назначение применяемых материалов; принцип работы</w:t>
      </w:r>
      <w:r>
        <w:t xml:space="preserve"> штамповочных станков; способы приготовления шпаклевки и левкаса; назначение и правила пользования применяемыми приспособлениями и инструментом.</w:t>
      </w:r>
    </w:p>
    <w:p w:rsidR="00000000" w:rsidRDefault="00C128E7">
      <w:pPr>
        <w:pStyle w:val="just"/>
      </w:pPr>
      <w:r>
        <w:t>3-й разряд.</w:t>
      </w:r>
    </w:p>
    <w:p w:rsidR="00000000" w:rsidRDefault="00C128E7">
      <w:pPr>
        <w:pStyle w:val="just"/>
      </w:pPr>
      <w:r>
        <w:lastRenderedPageBreak/>
        <w:t>Способы приготовления мастики; устройство и правила эксплуатации оборудования и приспособлений, при</w:t>
      </w:r>
      <w:r>
        <w:t>меняемых при ручном изготовлении бутафорских изделий.</w:t>
      </w:r>
    </w:p>
    <w:p w:rsidR="00000000" w:rsidRDefault="00C128E7">
      <w:pPr>
        <w:pStyle w:val="just"/>
      </w:pPr>
      <w:r>
        <w:t>4-й разряд.</w:t>
      </w:r>
    </w:p>
    <w:p w:rsidR="00000000" w:rsidRDefault="00C128E7">
      <w:pPr>
        <w:pStyle w:val="just"/>
      </w:pPr>
      <w:r>
        <w:t xml:space="preserve">Технику и технологию изготовления простых объемных форм архитектурных </w:t>
      </w:r>
      <w:r>
        <w:t>деталей; технику сборки, обработки, установки и реставрации бутафорских изделий; применяемые материалы и их свойства; рецептуру составления масляных, анилиновых колеров и штукатурных растворов; правила расчета и чтения чертежей картонажных изделий; техноло</w:t>
      </w:r>
      <w:r>
        <w:t>гию окраски ткани.</w:t>
      </w:r>
    </w:p>
    <w:p w:rsidR="00000000" w:rsidRDefault="00C128E7">
      <w:pPr>
        <w:pStyle w:val="just"/>
      </w:pPr>
      <w:r>
        <w:t>5-й разряд.</w:t>
      </w:r>
    </w:p>
    <w:p w:rsidR="00000000" w:rsidRDefault="00C128E7">
      <w:pPr>
        <w:pStyle w:val="just"/>
      </w:pPr>
      <w:r>
        <w:t>Технику изготовления объемных бутафорских изделий с орнаментовкой мелкого рисунка; технологию изготовления имитационных предметов и реставрационных работ; приемы художественной росписи бутафорских изделий; технику и технологи</w:t>
      </w:r>
      <w:r>
        <w:t>ю изготовления цветов; способы изготовления шаблонов.</w:t>
      </w:r>
    </w:p>
    <w:p w:rsidR="00000000" w:rsidRDefault="00C128E7">
      <w:pPr>
        <w:pStyle w:val="just"/>
      </w:pPr>
      <w:r>
        <w:t>6-й разряд.</w:t>
      </w:r>
    </w:p>
    <w:p w:rsidR="00000000" w:rsidRDefault="00C128E7">
      <w:pPr>
        <w:pStyle w:val="just"/>
      </w:pPr>
      <w:r>
        <w:t>Технологию изготовления комбинированных форм бутафорских изделий с каркасом; правила чтения чертежей, схем, эскизов; способы изготовления огнеупорных форм для отливки деталей; технику увелич</w:t>
      </w:r>
      <w:r>
        <w:t>ения моделей, схем, чертежей до заданной величины; правила подтонировки, золочения сусальным золотом; технику и технологию изготовления бутафорских изделий из пластмасс на вакуумных установках.</w:t>
      </w:r>
    </w:p>
    <w:p w:rsidR="00000000" w:rsidRDefault="00C128E7">
      <w:pPr>
        <w:pStyle w:val="just"/>
      </w:pPr>
      <w:r>
        <w:t xml:space="preserve">1.6. В период временного отсутствия Работника его обязанности </w:t>
      </w:r>
      <w:r>
        <w:t>возлагаются на ________________ (должность).</w:t>
      </w:r>
    </w:p>
    <w:p w:rsidR="00000000" w:rsidRDefault="00C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128E7">
      <w:pPr>
        <w:pStyle w:val="just"/>
      </w:pPr>
      <w:r>
        <w:t>1-й разряд.</w:t>
      </w:r>
    </w:p>
    <w:p w:rsidR="00000000" w:rsidRDefault="00C128E7">
      <w:pPr>
        <w:pStyle w:val="just"/>
      </w:pPr>
      <w:r>
        <w:t>Характеристика работ. Выполнение подготовительных работ при обработке бутафорских изделий под руководством бутафора более высокой квалификации: нарезка бумаги</w:t>
      </w:r>
      <w:r>
        <w:t>, просеивание мела, гипса; приготовление глины, клея, клейстера; подготовка бумаги для папье-маше. Оклейка гладких поверхностей мешковиной и бумагой. Окраска бумаги для листьев.</w:t>
      </w:r>
    </w:p>
    <w:p w:rsidR="00000000" w:rsidRDefault="00C128E7">
      <w:pPr>
        <w:pStyle w:val="just"/>
      </w:pPr>
      <w:r>
        <w:t>2-й разряд.</w:t>
      </w:r>
    </w:p>
    <w:p w:rsidR="00000000" w:rsidRDefault="00C128E7">
      <w:pPr>
        <w:pStyle w:val="just"/>
      </w:pPr>
      <w:r>
        <w:t>Характеристика работ. Выполнение подготовительных работ при обрабо</w:t>
      </w:r>
      <w:r>
        <w:t>тке бутафорских изделий. Шпаклевание и левкашение изделий из гипса и папье-маше с глубоким и неглубоким рельефом. Изготовление гипсовых форм гладких или с рельефом грубой формы по готовым шаблонам. Выклейка бутафорских изделий из папье-маше по готовым форм</w:t>
      </w:r>
      <w:r>
        <w:t>ам и подготовка под окраску, их установка и крепление в декорациях. Обрезка, сшивка и окантовка швов бутафорских изделий. Приготовление шпаклевки, левкаса.</w:t>
      </w:r>
    </w:p>
    <w:p w:rsidR="00000000" w:rsidRDefault="00C128E7">
      <w:pPr>
        <w:pStyle w:val="just"/>
      </w:pPr>
      <w:r>
        <w:t>Примеры работ:</w:t>
      </w:r>
    </w:p>
    <w:p w:rsidR="00000000" w:rsidRDefault="00C128E7">
      <w:pPr>
        <w:pStyle w:val="just"/>
      </w:pPr>
      <w:r>
        <w:t>1. Камни дикие листовые - лепка из папье-маше.</w:t>
      </w:r>
    </w:p>
    <w:p w:rsidR="00000000" w:rsidRDefault="00C128E7">
      <w:pPr>
        <w:pStyle w:val="just"/>
      </w:pPr>
      <w:r>
        <w:t xml:space="preserve">2. Листья бутафорские - штамповка или </w:t>
      </w:r>
      <w:r>
        <w:t>вырезка вручную, навивка на деревья.</w:t>
      </w:r>
    </w:p>
    <w:p w:rsidR="00000000" w:rsidRDefault="00C128E7">
      <w:pPr>
        <w:pStyle w:val="just"/>
      </w:pPr>
      <w:r>
        <w:t>3. Снег бутафорский - перетирка папиросной бумаги на специальной машине или вручную.</w:t>
      </w:r>
    </w:p>
    <w:p w:rsidR="00000000" w:rsidRDefault="00C128E7">
      <w:pPr>
        <w:pStyle w:val="just"/>
      </w:pPr>
      <w:r>
        <w:t>3-й разряд.</w:t>
      </w:r>
    </w:p>
    <w:p w:rsidR="00000000" w:rsidRDefault="00C128E7">
      <w:pPr>
        <w:pStyle w:val="just"/>
      </w:pPr>
      <w:r>
        <w:t>Характеристика работ. Изготовление простых бутафорских изделий. Лепка изделий с неглубоким рельефом из различных материало</w:t>
      </w:r>
      <w:r>
        <w:t>в по эскизам и готовым шаблонам. Изготовление гипсовых форм и выклейка из папье-маше и мастики бутафорских изделий с рельефом крупного четкого рисунка с незначительной глубиной.</w:t>
      </w:r>
    </w:p>
    <w:p w:rsidR="00000000" w:rsidRDefault="00C128E7">
      <w:pPr>
        <w:pStyle w:val="just"/>
      </w:pPr>
      <w:r>
        <w:t>Примеры работ:</w:t>
      </w:r>
    </w:p>
    <w:p w:rsidR="00000000" w:rsidRDefault="00C128E7">
      <w:pPr>
        <w:pStyle w:val="just"/>
      </w:pPr>
      <w:r>
        <w:t>1. Ионика из мастики - изготовление.</w:t>
      </w:r>
    </w:p>
    <w:p w:rsidR="00000000" w:rsidRDefault="00C128E7">
      <w:pPr>
        <w:pStyle w:val="just"/>
      </w:pPr>
      <w:r>
        <w:t>2. Листья бутафорские - ок</w:t>
      </w:r>
      <w:r>
        <w:t>раска в различные цвета с приданием различных оттенков.</w:t>
      </w:r>
    </w:p>
    <w:p w:rsidR="00000000" w:rsidRDefault="00C128E7">
      <w:pPr>
        <w:pStyle w:val="just"/>
      </w:pPr>
      <w:r>
        <w:t>3. Трава ковровая, цветы бумажные - изготовление.</w:t>
      </w:r>
    </w:p>
    <w:p w:rsidR="00000000" w:rsidRDefault="00C128E7">
      <w:pPr>
        <w:pStyle w:val="just"/>
      </w:pPr>
      <w:r>
        <w:t>4-й разряд.</w:t>
      </w:r>
    </w:p>
    <w:p w:rsidR="00000000" w:rsidRDefault="00C128E7">
      <w:pPr>
        <w:pStyle w:val="just"/>
      </w:pPr>
      <w:r>
        <w:t>Характеристика работ. Изготовление бутафорских изделий средней сложности. Лепка бутафорских изделий с глубоким рельефом из различных матер</w:t>
      </w:r>
      <w:r>
        <w:t>иалов и орнаментом средней густоты или заполнения по эскизам, чертежам и шаблонам. Изготовление простых объемных гипсовых кусковых форм архитектурных деталей. Выклейка из папье-маше по объемным формам архитектурных деталей и скульптур. Установка в декораци</w:t>
      </w:r>
      <w:r>
        <w:t>и объемных архитектурных деталей с доработкой при монтаже на месте. Оштукатуривание поверхностей различных фактур. Выполнение картонажных работ. Составление колеров из масляных красок. Изготовление цветов из ткани и бумаги.</w:t>
      </w:r>
    </w:p>
    <w:p w:rsidR="00000000" w:rsidRDefault="00C128E7">
      <w:pPr>
        <w:pStyle w:val="just"/>
      </w:pPr>
      <w:r>
        <w:t>Примеры работ:</w:t>
      </w:r>
    </w:p>
    <w:p w:rsidR="00000000" w:rsidRDefault="00C128E7">
      <w:pPr>
        <w:pStyle w:val="just"/>
      </w:pPr>
      <w:r>
        <w:t>1. Гирлянды лепны</w:t>
      </w:r>
      <w:r>
        <w:t>е из листьев, розетки - изготовление форм.</w:t>
      </w:r>
    </w:p>
    <w:p w:rsidR="00000000" w:rsidRDefault="00C128E7">
      <w:pPr>
        <w:pStyle w:val="just"/>
      </w:pPr>
      <w:r>
        <w:t>2. Иней на стенах, дверях, мороз на стеклах - имитация.</w:t>
      </w:r>
    </w:p>
    <w:p w:rsidR="00000000" w:rsidRDefault="00C128E7">
      <w:pPr>
        <w:pStyle w:val="just"/>
      </w:pPr>
      <w:r>
        <w:t>3. Ордена многоцветные увеличенные - роспись.</w:t>
      </w:r>
    </w:p>
    <w:p w:rsidR="00000000" w:rsidRDefault="00C128E7">
      <w:pPr>
        <w:pStyle w:val="just"/>
      </w:pPr>
      <w:r>
        <w:t>4. Поверхности под старое дерево - обработка.</w:t>
      </w:r>
    </w:p>
    <w:p w:rsidR="00000000" w:rsidRDefault="00C128E7">
      <w:pPr>
        <w:pStyle w:val="just"/>
      </w:pPr>
      <w:r>
        <w:t>5. Реквизит - изготовление и реставрация с лепкой.</w:t>
      </w:r>
    </w:p>
    <w:p w:rsidR="00000000" w:rsidRDefault="00C128E7">
      <w:pPr>
        <w:pStyle w:val="just"/>
      </w:pPr>
      <w:r>
        <w:t>6. Цветы из ткани: сирень, ромашки, тюльпаны, гладиолусы, гвоздики, букет фиалок из 5 - 6 цветков с листьями - изготовление.</w:t>
      </w:r>
    </w:p>
    <w:p w:rsidR="00000000" w:rsidRDefault="00C128E7">
      <w:pPr>
        <w:pStyle w:val="just"/>
      </w:pPr>
      <w:r>
        <w:t>5-й разряд.</w:t>
      </w:r>
    </w:p>
    <w:p w:rsidR="00000000" w:rsidRDefault="00C128E7">
      <w:pPr>
        <w:pStyle w:val="just"/>
      </w:pPr>
      <w:r>
        <w:t>Характеристика работ. Изготовление сложных бутафорских изделий. Лепк</w:t>
      </w:r>
      <w:r>
        <w:t>а объемных бутафорских изделий с орнаментовкой мелкого рисунка по эскизам из различных материалов. Изготовление гипсовых сложных кусковых форм скульптурных изделий. Составление колеров из красок. Отливка моделей из гипса. Фактуровка деревьев. Выполнение му</w:t>
      </w:r>
      <w:r>
        <w:t>ляжных работ. Изготовление цветов из шелка и бархата. Вычерчивание и изготовление шаблонов.</w:t>
      </w:r>
    </w:p>
    <w:p w:rsidR="00000000" w:rsidRDefault="00C128E7">
      <w:pPr>
        <w:pStyle w:val="just"/>
      </w:pPr>
      <w:r>
        <w:t>Примеры работ:</w:t>
      </w:r>
    </w:p>
    <w:p w:rsidR="00000000" w:rsidRDefault="00C128E7">
      <w:pPr>
        <w:pStyle w:val="just"/>
      </w:pPr>
      <w:r>
        <w:t>1. Барельефы, вазы с орнаментом, капители, маски - изготовление моделей.</w:t>
      </w:r>
    </w:p>
    <w:p w:rsidR="00000000" w:rsidRDefault="00C128E7">
      <w:pPr>
        <w:pStyle w:val="just"/>
      </w:pPr>
      <w:r>
        <w:t>2. Знаки различия, ордена, цветы из ткани: георгины, розы - изготовление.</w:t>
      </w:r>
    </w:p>
    <w:p w:rsidR="00000000" w:rsidRDefault="00C128E7">
      <w:pPr>
        <w:pStyle w:val="just"/>
      </w:pPr>
      <w:r>
        <w:t>3.</w:t>
      </w:r>
      <w:r>
        <w:t xml:space="preserve"> Предметы бутафорские - роспись клеевой краской в несколько колеров.</w:t>
      </w:r>
    </w:p>
    <w:p w:rsidR="00000000" w:rsidRDefault="00C128E7">
      <w:pPr>
        <w:pStyle w:val="just"/>
      </w:pPr>
      <w:r>
        <w:t>4. Рисунки по бархату, плюшу - тиснение горячим способом.</w:t>
      </w:r>
    </w:p>
    <w:p w:rsidR="00000000" w:rsidRDefault="00C128E7">
      <w:pPr>
        <w:pStyle w:val="just"/>
      </w:pPr>
      <w:r>
        <w:t>5. Рисунки по крепкому левкасу - чеканка с тонировкой под золото или старое серебро.</w:t>
      </w:r>
    </w:p>
    <w:p w:rsidR="00000000" w:rsidRDefault="00C128E7">
      <w:pPr>
        <w:pStyle w:val="just"/>
      </w:pPr>
      <w:r>
        <w:t>6. Чучела зверей, птиц - лепка в глине.</w:t>
      </w:r>
    </w:p>
    <w:p w:rsidR="00000000" w:rsidRDefault="00C128E7">
      <w:pPr>
        <w:pStyle w:val="just"/>
      </w:pPr>
      <w:r>
        <w:t xml:space="preserve">6-й </w:t>
      </w:r>
      <w:r>
        <w:t>разряд.</w:t>
      </w:r>
    </w:p>
    <w:p w:rsidR="00000000" w:rsidRDefault="00C128E7">
      <w:pPr>
        <w:pStyle w:val="just"/>
      </w:pPr>
      <w:r>
        <w:t xml:space="preserve">Характеристика работ. Изготовление особо сложных, уникальных бутафорских изделий с художественной отделкой. Лепка скульптур. Выполнение работ из оргстекла, фольги, латуни, текстолита. Выполнение работ под чеканку металлических изделий, под серебро </w:t>
      </w:r>
      <w:r>
        <w:t>и золото. Отделка архитектурных деталей и бутафорских изделий под золото, серебро и металл. Изготовление бутафорских изделий из пластмасс на вакуумных установках.</w:t>
      </w:r>
    </w:p>
    <w:p w:rsidR="00000000" w:rsidRDefault="00C128E7">
      <w:pPr>
        <w:pStyle w:val="just"/>
      </w:pPr>
      <w:r>
        <w:t>Примеры работ:</w:t>
      </w:r>
    </w:p>
    <w:p w:rsidR="00000000" w:rsidRDefault="00C128E7">
      <w:pPr>
        <w:pStyle w:val="just"/>
      </w:pPr>
      <w:r>
        <w:t>1. Броши, вазы, водоросли-актинии из губчатой резины, колье, люстры, медальоны</w:t>
      </w:r>
      <w:r>
        <w:t xml:space="preserve"> - изготовление.</w:t>
      </w:r>
    </w:p>
    <w:p w:rsidR="00000000" w:rsidRDefault="00C128E7">
      <w:pPr>
        <w:pStyle w:val="just"/>
      </w:pPr>
      <w:r>
        <w:t>2. Бюсты и скульптуры гражданского и военного стилей - изготовление.</w:t>
      </w:r>
    </w:p>
    <w:p w:rsidR="00000000" w:rsidRDefault="00C128E7">
      <w:pPr>
        <w:pStyle w:val="just"/>
      </w:pPr>
      <w:r>
        <w:t>3. Капители конического и коринфского стилей - изготовление.</w:t>
      </w:r>
    </w:p>
    <w:p w:rsidR="00000000" w:rsidRDefault="00C128E7">
      <w:pPr>
        <w:pStyle w:val="just"/>
      </w:pPr>
      <w:r>
        <w:t>4. Ножи и эфесы шпаг, кинжалов, сабель, колчаны для стрел - отделка под чеканку.</w:t>
      </w:r>
    </w:p>
    <w:p w:rsidR="00000000" w:rsidRDefault="00C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E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128E7">
      <w:pPr>
        <w:pStyle w:val="just"/>
      </w:pPr>
      <w:r>
        <w:t>Работник</w:t>
      </w:r>
      <w:r>
        <w:t xml:space="preserve"> имеет право на:</w:t>
      </w:r>
    </w:p>
    <w:p w:rsidR="00000000" w:rsidRDefault="00C128E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128E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128E7">
      <w:pPr>
        <w:pStyle w:val="just"/>
      </w:pPr>
      <w:r>
        <w:t>- полную достоверную информацию об усл</w:t>
      </w:r>
      <w:r>
        <w:t>овиях труда и требованиях охраны труда на рабочем месте;</w:t>
      </w:r>
    </w:p>
    <w:p w:rsidR="00000000" w:rsidRDefault="00C128E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128E7">
      <w:pPr>
        <w:pStyle w:val="just"/>
      </w:pPr>
      <w:r>
        <w:t>- получение материалов и документов, относящих</w:t>
      </w:r>
      <w:r>
        <w:t>ся к своей деятельности;</w:t>
      </w:r>
    </w:p>
    <w:p w:rsidR="00000000" w:rsidRDefault="00C128E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28E7">
      <w:pPr>
        <w:pStyle w:val="just"/>
      </w:pPr>
      <w:r>
        <w:t>Работник несет ответственность за:</w:t>
      </w:r>
    </w:p>
    <w:p w:rsidR="00000000" w:rsidRDefault="00C128E7">
      <w:pPr>
        <w:pStyle w:val="just"/>
      </w:pPr>
      <w:r>
        <w:t>4.1. Невыполнение своих функциональных обязанностей.</w:t>
      </w:r>
    </w:p>
    <w:p w:rsidR="00000000" w:rsidRDefault="00C128E7">
      <w:pPr>
        <w:pStyle w:val="just"/>
      </w:pPr>
      <w:r>
        <w:t>4.2. Недостоверную информацию о состоянии выполнения работы.</w:t>
      </w:r>
    </w:p>
    <w:p w:rsidR="00000000" w:rsidRDefault="00C128E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128E7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C128E7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128E7">
      <w:pPr>
        <w:pStyle w:val="just"/>
      </w:pPr>
      <w:r>
        <w:t>4.5. Несоблюдение трудовой дисциплины.</w:t>
      </w:r>
    </w:p>
    <w:p w:rsidR="00000000" w:rsidRDefault="00C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128E7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C128E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128E7">
      <w:pPr>
        <w:pStyle w:val="just"/>
      </w:pPr>
      <w:r>
        <w:t>5.3. В соответствии с ___</w:t>
      </w:r>
      <w:r>
        <w:t>_________________ Работодатель проводит оценку эффективности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C128E7">
      <w:pPr>
        <w:pStyle w:val="just"/>
      </w:pPr>
      <w:r>
        <w:t>- _____________________;</w:t>
      </w:r>
    </w:p>
    <w:p w:rsidR="00000000" w:rsidRDefault="00C128E7">
      <w:pPr>
        <w:pStyle w:val="just"/>
      </w:pPr>
      <w:r>
        <w:t>- _____________________;</w:t>
      </w:r>
    </w:p>
    <w:p w:rsidR="00000000" w:rsidRDefault="00C128E7">
      <w:pPr>
        <w:pStyle w:val="just"/>
      </w:pPr>
      <w:r>
        <w:t>- _____________________.</w:t>
      </w:r>
    </w:p>
    <w:p w:rsidR="00000000" w:rsidRDefault="00C1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E7">
      <w:pPr>
        <w:pStyle w:val="HTML"/>
      </w:pPr>
      <w:r>
        <w:t xml:space="preserve">  </w:t>
      </w:r>
      <w:r>
        <w:t xml:space="preserve">  Должностная инструкция разработана на основании _______________________</w:t>
      </w:r>
    </w:p>
    <w:p w:rsidR="00000000" w:rsidRDefault="00C128E7">
      <w:pPr>
        <w:pStyle w:val="HTML"/>
      </w:pPr>
      <w:r>
        <w:t>__________________________________________________________________________.</w:t>
      </w:r>
    </w:p>
    <w:p w:rsidR="00000000" w:rsidRDefault="00C128E7">
      <w:pPr>
        <w:pStyle w:val="HTML"/>
      </w:pPr>
      <w:r>
        <w:t>(наименование, номер и дата документа)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>Руководитель структурного</w:t>
      </w:r>
    </w:p>
    <w:p w:rsidR="00000000" w:rsidRDefault="00C128E7">
      <w:pPr>
        <w:pStyle w:val="HTML"/>
      </w:pPr>
      <w:r>
        <w:t>подразделения</w:t>
      </w:r>
    </w:p>
    <w:p w:rsidR="00000000" w:rsidRDefault="00C128E7">
      <w:pPr>
        <w:pStyle w:val="HTML"/>
      </w:pPr>
      <w:r>
        <w:t>__________________________</w:t>
      </w:r>
      <w:r>
        <w:t>__                      _____________________</w:t>
      </w:r>
    </w:p>
    <w:p w:rsidR="00000000" w:rsidRDefault="00C128E7">
      <w:pPr>
        <w:pStyle w:val="HTML"/>
      </w:pPr>
      <w:r>
        <w:t>(инициалы, фамилия)                                (подпись)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>"__"_____________ ___ г.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>Согласовано:</w:t>
      </w:r>
    </w:p>
    <w:p w:rsidR="00000000" w:rsidRDefault="00C128E7">
      <w:pPr>
        <w:pStyle w:val="HTML"/>
      </w:pPr>
      <w:r>
        <w:t>юридическая служба</w:t>
      </w:r>
    </w:p>
    <w:p w:rsidR="00000000" w:rsidRDefault="00C128E7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C128E7">
      <w:pPr>
        <w:pStyle w:val="HTML"/>
      </w:pPr>
      <w:r>
        <w:t>(инициалы, фамилия)                                (подпись)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>"__"_____________ ___ г.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>С инструкцией ознакомлен:</w:t>
      </w:r>
    </w:p>
    <w:p w:rsidR="00000000" w:rsidRDefault="00C128E7">
      <w:pPr>
        <w:pStyle w:val="HTML"/>
      </w:pPr>
      <w:r>
        <w:t>(или: инструкцию получил)</w:t>
      </w:r>
    </w:p>
    <w:p w:rsidR="00000000" w:rsidRDefault="00C128E7">
      <w:pPr>
        <w:pStyle w:val="HTML"/>
      </w:pPr>
      <w:r>
        <w:t>____________________________                      _____________________</w:t>
      </w:r>
    </w:p>
    <w:p w:rsidR="00000000" w:rsidRDefault="00C128E7">
      <w:pPr>
        <w:pStyle w:val="HTML"/>
      </w:pPr>
      <w:r>
        <w:t xml:space="preserve">(инициалы, фамилия)   </w:t>
      </w:r>
      <w:r>
        <w:t xml:space="preserve">                             (подпись)</w:t>
      </w:r>
    </w:p>
    <w:p w:rsidR="00000000" w:rsidRDefault="00C128E7">
      <w:pPr>
        <w:pStyle w:val="HTML"/>
      </w:pPr>
    </w:p>
    <w:p w:rsidR="00000000" w:rsidRDefault="00C128E7">
      <w:pPr>
        <w:pStyle w:val="HTML"/>
      </w:pPr>
      <w:r>
        <w:t>"__"_____________ ___ г.</w:t>
      </w:r>
    </w:p>
    <w:p w:rsidR="00000000" w:rsidRDefault="00C12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https://порядокправа.рф/obrazecy/dolzhnostnaya_instrukciya_butafora_1_go_2_3_4_5_6_razryada.htm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E7"/>
    <w:rsid w:val="00C1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35D34-C584-49B3-BCAE-00ED8487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tafora_1_go_2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1539</Words>
  <Characters>8776</Characters>
  <Application>Microsoft Office Word</Application>
  <DocSecurity>0</DocSecurity>
  <Lines>73</Lines>
  <Paragraphs>20</Paragraphs>
  <ScaleCrop>false</ScaleCrop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бутафора 1-го (2, 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