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000000" w:rsidRDefault="000E3BC9">
      <w:pPr>
        <w:pStyle w:val="1"/>
        <w:rPr>
          <w:rFonts w:eastAsia="Times New Roman"/>
        </w:rPr>
      </w:pPr>
      <w:r>
        <w:rPr>
          <w:rFonts w:eastAsia="Times New Roman"/>
        </w:rPr>
        <w:t>Договор хранения вещи</w:t>
      </w:r>
    </w:p>
    <w:p w:rsidR="00000000" w:rsidRDefault="000E3BC9">
      <w:pPr>
        <w:pStyle w:val="3"/>
        <w:rPr>
          <w:rFonts w:eastAsia="Times New Roman"/>
        </w:rPr>
      </w:pPr>
      <w:r>
        <w:rPr>
          <w:rFonts w:eastAsia="Times New Roman"/>
        </w:rPr>
        <w:t>Договор N ___ хранения вещи</w:t>
      </w:r>
    </w:p>
    <w:p w:rsidR="00000000" w:rsidRDefault="000E3BC9">
      <w:pPr>
        <w:pStyle w:val="just"/>
      </w:pPr>
      <w:r>
        <w:t>г. ______________</w:t>
      </w:r>
    </w:p>
    <w:p w:rsidR="00000000" w:rsidRDefault="000E3BC9">
      <w:pPr>
        <w:pStyle w:val="right"/>
      </w:pPr>
      <w:r>
        <w:t>"___"________ ___ г.</w:t>
      </w:r>
    </w:p>
    <w:p w:rsidR="00000000" w:rsidRDefault="000E3BC9">
      <w:pPr>
        <w:spacing w:after="240"/>
        <w:rPr>
          <w:rFonts w:ascii="Times New Roman" w:eastAsia="Times New Roman" w:hAnsi="Times New Roman"/>
          <w:sz w:val="24"/>
          <w:szCs w:val="24"/>
        </w:rPr>
      </w:pPr>
    </w:p>
    <w:p w:rsidR="00000000" w:rsidRDefault="000E3BC9">
      <w:pPr>
        <w:pStyle w:val="HTML"/>
      </w:pPr>
      <w:r>
        <w:t xml:space="preserve">    ______________________________________________________________________,</w:t>
      </w:r>
    </w:p>
    <w:p w:rsidR="00000000" w:rsidRDefault="000E3BC9">
      <w:pPr>
        <w:pStyle w:val="HTML"/>
      </w:pPr>
      <w:r>
        <w:t>(наименование юридического лица)</w:t>
      </w:r>
    </w:p>
    <w:p w:rsidR="00000000" w:rsidRDefault="000E3BC9">
      <w:pPr>
        <w:pStyle w:val="HTML"/>
      </w:pPr>
      <w:r>
        <w:t>далее именуем__ "Поклажедатель"</w:t>
      </w:r>
      <w:r>
        <w:t>, в лице __________________________________,</w:t>
      </w:r>
    </w:p>
    <w:p w:rsidR="00000000" w:rsidRDefault="000E3BC9">
      <w:pPr>
        <w:pStyle w:val="HTML"/>
      </w:pPr>
      <w:r>
        <w:t>действующ___ на основании ________________________________________________,</w:t>
      </w:r>
    </w:p>
    <w:p w:rsidR="00000000" w:rsidRDefault="000E3BC9">
      <w:pPr>
        <w:pStyle w:val="HTML"/>
      </w:pPr>
      <w:r>
        <w:t>(Устава, доверенности и т.д.)</w:t>
      </w:r>
    </w:p>
    <w:p w:rsidR="00000000" w:rsidRDefault="000E3BC9">
      <w:pPr>
        <w:pStyle w:val="HTML"/>
      </w:pPr>
      <w:r>
        <w:t>и ________________________________________________________________________,</w:t>
      </w:r>
    </w:p>
    <w:p w:rsidR="00000000" w:rsidRDefault="000E3BC9">
      <w:pPr>
        <w:pStyle w:val="HTML"/>
      </w:pPr>
      <w:r>
        <w:t>(наименование юридического ли</w:t>
      </w:r>
      <w:r>
        <w:t>ца)</w:t>
      </w:r>
    </w:p>
    <w:p w:rsidR="00000000" w:rsidRDefault="000E3BC9">
      <w:pPr>
        <w:pStyle w:val="HTML"/>
      </w:pPr>
      <w:r>
        <w:t>далее именуем__ "Хранитель", в лице ______________________________________,</w:t>
      </w:r>
    </w:p>
    <w:p w:rsidR="00000000" w:rsidRDefault="000E3BC9">
      <w:pPr>
        <w:pStyle w:val="HTML"/>
      </w:pPr>
      <w:r>
        <w:t>действующего на основании ________________________________________________,</w:t>
      </w:r>
    </w:p>
    <w:p w:rsidR="00000000" w:rsidRDefault="000E3BC9">
      <w:pPr>
        <w:pStyle w:val="HTML"/>
      </w:pPr>
      <w:r>
        <w:t>(Устава, доверенности и т.д.)</w:t>
      </w:r>
    </w:p>
    <w:p w:rsidR="00000000" w:rsidRDefault="000E3BC9">
      <w:pPr>
        <w:pStyle w:val="HTML"/>
      </w:pPr>
      <w:r>
        <w:t>вместе именуемые "Стороны", заключили настоящий Договор о нижеследующе</w:t>
      </w:r>
      <w:r>
        <w:t>м:</w:t>
      </w:r>
    </w:p>
    <w:p w:rsidR="00000000" w:rsidRDefault="000E3BC9">
      <w:pPr>
        <w:spacing w:after="240"/>
        <w:rPr>
          <w:rFonts w:ascii="Times New Roman" w:eastAsia="Times New Roman" w:hAnsi="Times New Roman"/>
          <w:sz w:val="24"/>
          <w:szCs w:val="24"/>
        </w:rPr>
      </w:pPr>
    </w:p>
    <w:p w:rsidR="00000000" w:rsidRDefault="000E3BC9">
      <w:pPr>
        <w:pStyle w:val="3"/>
        <w:rPr>
          <w:rFonts w:eastAsia="Times New Roman"/>
        </w:rPr>
      </w:pPr>
      <w:r>
        <w:rPr>
          <w:rFonts w:eastAsia="Times New Roman"/>
        </w:rPr>
        <w:t>1. ПРЕДМЕТ ДОГОВОРА. ОБЩИЕ ПОЛОЖЕНИЯ</w:t>
      </w:r>
    </w:p>
    <w:p w:rsidR="00000000" w:rsidRDefault="000E3BC9">
      <w:pPr>
        <w:pStyle w:val="just"/>
      </w:pPr>
      <w:r>
        <w:t>1.1. Хранитель принимает от Поклажедателя вещь на хранение и обязуется обеспечить ее сохранность, возвратить вещь Поклажедателю в надлежащем состоянии и нести ответственность за ее утрату, недостачу или повреждение,</w:t>
      </w:r>
      <w:r>
        <w:t xml:space="preserve"> а Поклажедатель обязуется взять вещь обратно по истечении срока хранения, возместить Хранителю расходы по хранению и уплатить вознаграждение.</w:t>
      </w:r>
    </w:p>
    <w:p w:rsidR="00000000" w:rsidRDefault="000E3BC9">
      <w:pPr>
        <w:pStyle w:val="HTML"/>
      </w:pPr>
      <w:r>
        <w:t xml:space="preserve">    1.2. Вещь, принятая на хранение по настоящему Договору - ______________</w:t>
      </w:r>
    </w:p>
    <w:p w:rsidR="00000000" w:rsidRDefault="000E3BC9">
      <w:pPr>
        <w:pStyle w:val="HTML"/>
      </w:pPr>
      <w:r>
        <w:t>_____________________________________</w:t>
      </w:r>
      <w:r>
        <w:t>______________________________________</w:t>
      </w:r>
    </w:p>
    <w:p w:rsidR="00000000" w:rsidRDefault="000E3BC9">
      <w:pPr>
        <w:pStyle w:val="HTML"/>
      </w:pPr>
      <w:r>
        <w:t>(наименование, описание, индивидуализирующие признаки, стоимость вещи)</w:t>
      </w:r>
    </w:p>
    <w:p w:rsidR="00000000" w:rsidRDefault="000E3BC9">
      <w:pPr>
        <w:pStyle w:val="HTML"/>
      </w:pPr>
      <w:r>
        <w:t>(далее - вещь).</w:t>
      </w:r>
    </w:p>
    <w:p w:rsidR="00000000" w:rsidRDefault="000E3BC9">
      <w:pPr>
        <w:pStyle w:val="just"/>
      </w:pPr>
      <w:r>
        <w:t>1.3. Поклажедатель обязан забрать вещь, принятую Хранителем на хранение, или распорядиться ею в течение __________________________</w:t>
      </w:r>
      <w:r>
        <w:t>_________.</w:t>
      </w:r>
    </w:p>
    <w:p w:rsidR="00000000" w:rsidRDefault="000E3BC9">
      <w:pPr>
        <w:pStyle w:val="just"/>
      </w:pPr>
      <w:r>
        <w:t>1.4. Если Поклажедатель в установленный срок не заберет или не распорядится вещью, Хранитель вправе реализовать вещь.</w:t>
      </w:r>
    </w:p>
    <w:p w:rsidR="00000000" w:rsidRDefault="000E3BC9">
      <w:pPr>
        <w:pStyle w:val="just"/>
      </w:pPr>
      <w:r>
        <w:t>1.5. Необходимые расходы, понесенные Хранителем в связи с принятием вещи на хранение, реализацией вещи или ее возвратом Поклаже</w:t>
      </w:r>
      <w:r>
        <w:t>дателю, подлежат возмещению Поклажедателем на основании счета Хранителя до выдачи вещи Поклажедателю или выполнения его распоряжения о дальнейшей судьбе вещи.</w:t>
      </w:r>
    </w:p>
    <w:p w:rsidR="00000000" w:rsidRDefault="000E3BC9">
      <w:pPr>
        <w:pStyle w:val="just"/>
      </w:pPr>
      <w:r>
        <w:t>1.6. В случае самостоятельной реализации вещи в соответствии с п. 1.4 настоящего Договора Храните</w:t>
      </w:r>
      <w:r>
        <w:t>ль перечисляет Поклажедателю вырученные от реализации вещи средства, за вычетом причитающегося Хранителю.</w:t>
      </w:r>
    </w:p>
    <w:p w:rsidR="00000000" w:rsidRDefault="000E3BC9">
      <w:pPr>
        <w:pStyle w:val="just"/>
      </w:pPr>
      <w:r>
        <w:t xml:space="preserve">1.7. Вещь передается Поклажедателе Хранителю с подписанием акта приема </w:t>
      </w:r>
      <w:r>
        <w:t>- передачи, являющегося неотъемлемой частью настоящего Договора (Приложение N ___).</w:t>
      </w:r>
    </w:p>
    <w:p w:rsidR="00000000" w:rsidRDefault="000E3BC9">
      <w:pPr>
        <w:spacing w:after="240"/>
        <w:rPr>
          <w:rFonts w:ascii="Times New Roman" w:eastAsia="Times New Roman" w:hAnsi="Times New Roman"/>
          <w:sz w:val="24"/>
          <w:szCs w:val="24"/>
        </w:rPr>
      </w:pPr>
    </w:p>
    <w:p w:rsidR="00000000" w:rsidRDefault="000E3BC9">
      <w:pPr>
        <w:pStyle w:val="3"/>
        <w:rPr>
          <w:rFonts w:eastAsia="Times New Roman"/>
        </w:rPr>
      </w:pPr>
      <w:r>
        <w:rPr>
          <w:rFonts w:eastAsia="Times New Roman"/>
        </w:rPr>
        <w:t>2. ПРАВА И ОБЯЗАННОСТИ СТОРОН</w:t>
      </w:r>
    </w:p>
    <w:p w:rsidR="00000000" w:rsidRDefault="000E3BC9">
      <w:pPr>
        <w:pStyle w:val="just"/>
      </w:pPr>
      <w:r>
        <w:t>2.1. Хранитель обязуется:</w:t>
      </w:r>
    </w:p>
    <w:p w:rsidR="00000000" w:rsidRDefault="000E3BC9">
      <w:pPr>
        <w:pStyle w:val="just"/>
      </w:pPr>
      <w:r>
        <w:t>а) хранить вещь в течение установленного срока;</w:t>
      </w:r>
    </w:p>
    <w:p w:rsidR="00000000" w:rsidRDefault="000E3BC9">
      <w:pPr>
        <w:pStyle w:val="just"/>
      </w:pPr>
      <w:r>
        <w:t>б) принять для сохранности вещи меры, обязательность которых предус</w:t>
      </w:r>
      <w:r>
        <w:t>мотрена законом, иными правовыми актами или в установленном ими порядке (противопожарные, санитарные, охранные и т.п.);</w:t>
      </w:r>
    </w:p>
    <w:p w:rsidR="00000000" w:rsidRDefault="000E3BC9">
      <w:pPr>
        <w:pStyle w:val="just"/>
      </w:pPr>
      <w:r>
        <w:t>в) принять для сохранности вещи также меры, соответствующие обычаям делового оборота и существу настоящего Договора, в том числе свойств</w:t>
      </w:r>
      <w:r>
        <w:t>ам принятой на хранение вещи;</w:t>
      </w:r>
    </w:p>
    <w:p w:rsidR="00000000" w:rsidRDefault="000E3BC9">
      <w:pPr>
        <w:pStyle w:val="just"/>
      </w:pPr>
      <w:r>
        <w:t>г) принять для сохранности вещи дополнительно следующие меры: __________;</w:t>
      </w:r>
    </w:p>
    <w:p w:rsidR="00000000" w:rsidRDefault="000E3BC9">
      <w:pPr>
        <w:pStyle w:val="just"/>
      </w:pPr>
      <w:r>
        <w:t>д) незамедлительно уведомить Поклажедателя о необходимости изменений условий хранения вещи, предусмотренных настоящим Договором, и дождаться его ответа;</w:t>
      </w:r>
    </w:p>
    <w:p w:rsidR="00000000" w:rsidRDefault="000E3BC9">
      <w:pPr>
        <w:pStyle w:val="just"/>
      </w:pPr>
      <w:r>
        <w:t>е) выполнить распоряжение Поклажедателя о вещи за его счет.</w:t>
      </w:r>
    </w:p>
    <w:p w:rsidR="00000000" w:rsidRDefault="000E3BC9">
      <w:pPr>
        <w:pStyle w:val="just"/>
      </w:pPr>
      <w:r>
        <w:t>2.2. Поклажедатель обязуется:</w:t>
      </w:r>
    </w:p>
    <w:p w:rsidR="00000000" w:rsidRDefault="000E3BC9">
      <w:pPr>
        <w:pStyle w:val="just"/>
      </w:pPr>
      <w:r>
        <w:t>а) сообщать Хранителю необходимые сведения об особенностях хранения вещи;</w:t>
      </w:r>
    </w:p>
    <w:p w:rsidR="00000000" w:rsidRDefault="000E3BC9">
      <w:pPr>
        <w:pStyle w:val="just"/>
      </w:pPr>
      <w:r>
        <w:t>б) своевременно уплачивать вознаграждение за хранение вещи;</w:t>
      </w:r>
    </w:p>
    <w:p w:rsidR="00000000" w:rsidRDefault="000E3BC9">
      <w:pPr>
        <w:pStyle w:val="just"/>
      </w:pPr>
      <w:r>
        <w:t>в) своевременно забрать или рас</w:t>
      </w:r>
      <w:r>
        <w:t>порядиться вещью;</w:t>
      </w:r>
    </w:p>
    <w:p w:rsidR="00000000" w:rsidRDefault="000E3BC9">
      <w:pPr>
        <w:pStyle w:val="just"/>
      </w:pPr>
      <w:r>
        <w:t>г) исполнять иные обязанности в соответствии с действующим законодательством и настоящим Договором.</w:t>
      </w:r>
    </w:p>
    <w:p w:rsidR="00000000" w:rsidRDefault="000E3BC9">
      <w:pPr>
        <w:pStyle w:val="just"/>
      </w:pPr>
      <w:r>
        <w:t>2.3. Если изменение условий хранения необходимо для устранения опасности утраты, недостачи или повреждения вещи, Хранитель вправе изменить</w:t>
      </w:r>
      <w:r>
        <w:t xml:space="preserve"> способ, место и иные условия хранения, не дожидаясь ответа Поклажедателя.</w:t>
      </w:r>
    </w:p>
    <w:p w:rsidR="00000000" w:rsidRDefault="000E3BC9">
      <w:pPr>
        <w:pStyle w:val="just"/>
      </w:pPr>
      <w:r>
        <w:t>2.4. Если во время хранения возникла реальная угроза порчи вещи, либо вещь уже подверглась порче, либо возникли обстоятельства, не позволяющие обеспечить ее сохранность, а своевреме</w:t>
      </w:r>
      <w:r>
        <w:t>нного принятия мер со стороны Поклажедателя ожидать нельзя, Хранитель вправе самостоятельно продать вещь или ее часть по цене, сложившейся в месте хранения.</w:t>
      </w:r>
    </w:p>
    <w:p w:rsidR="00000000" w:rsidRDefault="000E3BC9">
      <w:pPr>
        <w:pStyle w:val="just"/>
      </w:pPr>
      <w:r>
        <w:t>2.5. Если во время хранения вещи, несмотря на соблюдение Хранителем правил хранения, она стала опас</w:t>
      </w:r>
      <w:r>
        <w:t>ной для окружающих либо для имущества Хранителя или третьих лиц, Хранитель обязан незамедлительно уведомить Поклажедателя об опасности вещи. Поклажедатель обязан по получении такого уведомления незамедлительно забрать вещь.</w:t>
      </w:r>
    </w:p>
    <w:p w:rsidR="00000000" w:rsidRDefault="000E3BC9">
      <w:pPr>
        <w:pStyle w:val="just"/>
      </w:pPr>
      <w:r>
        <w:t>2.6. Если обстоятельства не позв</w:t>
      </w:r>
      <w:r>
        <w:t xml:space="preserve">оляют Хранителю уведомить Поклажедателя или, несмотря на уведомление, Хранитель не выполняет обязанность незамедлительно забрать вещь, ставшую по причинам, не зависящим от Хранителя, опасной, Хранитель вправе обезвредить или уничтожить вещь без возмещения </w:t>
      </w:r>
      <w:r>
        <w:t>Поклажедателю убытков. Хранитель не несет в таком случае ответственности перед Поклажедателем и третьими лицами за убытки, причиненные в связи с хранением вещи.</w:t>
      </w:r>
    </w:p>
    <w:p w:rsidR="00000000" w:rsidRDefault="000E3BC9">
      <w:pPr>
        <w:pStyle w:val="just"/>
      </w:pPr>
      <w:r>
        <w:t>2.7. Поклажедатель в период установленного срока хранения вправе контролировать выполнение Хран</w:t>
      </w:r>
      <w:r>
        <w:t>ителем его обязанностей по хранению, для чего может знакомиться с условиями хранения вещи.</w:t>
      </w:r>
    </w:p>
    <w:p w:rsidR="00000000" w:rsidRDefault="000E3BC9">
      <w:pPr>
        <w:spacing w:after="240"/>
        <w:rPr>
          <w:rFonts w:ascii="Times New Roman" w:eastAsia="Times New Roman" w:hAnsi="Times New Roman"/>
          <w:sz w:val="24"/>
          <w:szCs w:val="24"/>
        </w:rPr>
      </w:pPr>
    </w:p>
    <w:p w:rsidR="00000000" w:rsidRDefault="000E3BC9">
      <w:pPr>
        <w:pStyle w:val="3"/>
        <w:rPr>
          <w:rFonts w:eastAsia="Times New Roman"/>
        </w:rPr>
      </w:pPr>
      <w:r>
        <w:rPr>
          <w:rFonts w:eastAsia="Times New Roman"/>
        </w:rPr>
        <w:t>3. ПЕРЕДАЧА ВЕЩИ НА ХРАНЕНИЕ ТРЕТЬЕМУ ЛИЦУ</w:t>
      </w:r>
    </w:p>
    <w:p w:rsidR="00000000" w:rsidRDefault="000E3BC9">
      <w:pPr>
        <w:pStyle w:val="just"/>
      </w:pPr>
      <w:r>
        <w:t>3.1. Хранитель не вправе без письменного согласия Поклажедателя передавать вещь на хранение третьему лицу, за исключением</w:t>
      </w:r>
      <w:r>
        <w:t xml:space="preserve"> случаев, когда он вынужден к этому силой обстоятельств в интересах Поклажедателя и лишен возможности получить его согласие.</w:t>
      </w:r>
    </w:p>
    <w:p w:rsidR="00000000" w:rsidRDefault="000E3BC9">
      <w:pPr>
        <w:pStyle w:val="just"/>
      </w:pPr>
      <w:r>
        <w:t>3.2. О передаче вещи на хранение третьему лицу Хранитель обязан незамедлительно уведомить Поклажедателя.</w:t>
      </w:r>
    </w:p>
    <w:p w:rsidR="00000000" w:rsidRDefault="000E3BC9">
      <w:pPr>
        <w:pStyle w:val="just"/>
      </w:pPr>
      <w:r>
        <w:t xml:space="preserve">3.3. При передаче вещи на </w:t>
      </w:r>
      <w:r>
        <w:t>хранение третьему лицу условия настоящего Договора сохраняют силу и Хранитель отвечает за действия третьего лица, которому он передал вещь на хранение, как за свои собственные.</w:t>
      </w:r>
    </w:p>
    <w:p w:rsidR="00000000" w:rsidRDefault="000E3BC9">
      <w:pPr>
        <w:spacing w:after="240"/>
        <w:rPr>
          <w:rFonts w:ascii="Times New Roman" w:eastAsia="Times New Roman" w:hAnsi="Times New Roman"/>
          <w:sz w:val="24"/>
          <w:szCs w:val="24"/>
        </w:rPr>
      </w:pPr>
    </w:p>
    <w:p w:rsidR="00000000" w:rsidRDefault="000E3BC9">
      <w:pPr>
        <w:pStyle w:val="3"/>
        <w:rPr>
          <w:rFonts w:eastAsia="Times New Roman"/>
        </w:rPr>
      </w:pPr>
      <w:r>
        <w:rPr>
          <w:rFonts w:eastAsia="Times New Roman"/>
        </w:rPr>
        <w:t>4. РАСХОДЫ НА ХРАНЕНИЕ. ВОЗНАГРАЖДЕНИЕ</w:t>
      </w:r>
    </w:p>
    <w:p w:rsidR="00000000" w:rsidRDefault="000E3BC9">
      <w:pPr>
        <w:pStyle w:val="just"/>
      </w:pPr>
      <w:r>
        <w:t>4.1. Расходы на хранение включают подтв</w:t>
      </w:r>
      <w:r>
        <w:t>ержденные затраты по разгрузке, перевозке, хранению и переотправке вещи.</w:t>
      </w:r>
    </w:p>
    <w:p w:rsidR="00000000" w:rsidRDefault="000E3BC9">
      <w:pPr>
        <w:pStyle w:val="just"/>
      </w:pPr>
      <w:r>
        <w:t xml:space="preserve">4.2. Вознаграждение за хранение вещи включает расходы на хранение </w:t>
      </w:r>
      <w:r>
        <w:t>(может быть предусмотрено иное). Вознаграждение за хранение выплачивается Хранителю равными частями со следующей периодичностью: __________ (или единовременно по окончании хранения).</w:t>
      </w:r>
    </w:p>
    <w:p w:rsidR="00000000" w:rsidRDefault="000E3BC9">
      <w:pPr>
        <w:pStyle w:val="just"/>
      </w:pPr>
      <w:r>
        <w:t>4.3. За хранение вещи в течение срока, установленного в п. 1.3 настоящего</w:t>
      </w:r>
      <w:r>
        <w:t xml:space="preserve"> Договора, Поклажедатель уплачивает Хранителю вознаграждение из расчета __________ рублей за каждый день хранения.</w:t>
      </w:r>
    </w:p>
    <w:p w:rsidR="00000000" w:rsidRDefault="000E3BC9">
      <w:pPr>
        <w:pStyle w:val="just"/>
      </w:pPr>
      <w:r>
        <w:t>4.4. За хранение вещи по истечении срока, установленного в п. 1.3 настоящего Договора, Поклажедатель уплачивает Хранителю вознаграждение из р</w:t>
      </w:r>
      <w:r>
        <w:t>асчета __________ рублей за каждый день хранения.</w:t>
      </w:r>
    </w:p>
    <w:p w:rsidR="00000000" w:rsidRDefault="000E3BC9">
      <w:pPr>
        <w:pStyle w:val="just"/>
      </w:pPr>
      <w:r>
        <w:t>4.5. Вознаграждение за хранение уплачивается путем перечисления денежных средств на расчетный счет Хранителя в течение ___ дней с момента выставления им счета на оплату.</w:t>
      </w:r>
    </w:p>
    <w:p w:rsidR="00000000" w:rsidRDefault="000E3BC9">
      <w:pPr>
        <w:pStyle w:val="just"/>
      </w:pPr>
      <w:r>
        <w:t>4.6. При просрочке уплаты вознагражд</w:t>
      </w:r>
      <w:r>
        <w:t>ения за хранение более чем на половину периода, за который оно должно быть уплачено, Хранитель вправе отказаться от исполнения настоящего Договора и потребовать от Хранителя немедленно забрать сданную на хранение вещь.</w:t>
      </w:r>
    </w:p>
    <w:p w:rsidR="00000000" w:rsidRDefault="000E3BC9">
      <w:pPr>
        <w:pStyle w:val="just"/>
      </w:pPr>
      <w:r>
        <w:t>4.7. Расходы Хранителя на хранение ве</w:t>
      </w:r>
      <w:r>
        <w:t>щи после установленного срока включаются в вознаграждение за хранение.</w:t>
      </w:r>
    </w:p>
    <w:p w:rsidR="00000000" w:rsidRDefault="000E3BC9">
      <w:pPr>
        <w:pStyle w:val="just"/>
      </w:pPr>
      <w:r>
        <w:t>4.8. Расходы на хранение вещи, которые превышают обычные расходы такого рода и которые Стороны не могли предвидеть при заключении настоящего Договора (чрезвычайные расходы), возмещаются</w:t>
      </w:r>
      <w:r>
        <w:t xml:space="preserve"> Хранителю на основании его счета.</w:t>
      </w:r>
    </w:p>
    <w:p w:rsidR="00000000" w:rsidRDefault="000E3BC9">
      <w:pPr>
        <w:pStyle w:val="just"/>
      </w:pPr>
      <w:r>
        <w:t>4.9. При необходимости произвести чрезвычайные расходы Хранитель уведомляет об этом Поклажедателя.</w:t>
      </w:r>
    </w:p>
    <w:p w:rsidR="00000000" w:rsidRDefault="000E3BC9">
      <w:pPr>
        <w:pStyle w:val="just"/>
      </w:pPr>
      <w:r>
        <w:t>4.10. Чрезвычайные расходы возмещаются Поклажедателем сверх вознаграждения за хранение.</w:t>
      </w:r>
    </w:p>
    <w:p w:rsidR="00000000" w:rsidRDefault="000E3BC9">
      <w:pPr>
        <w:spacing w:after="240"/>
        <w:rPr>
          <w:rFonts w:ascii="Times New Roman" w:eastAsia="Times New Roman" w:hAnsi="Times New Roman"/>
          <w:sz w:val="24"/>
          <w:szCs w:val="24"/>
        </w:rPr>
      </w:pPr>
    </w:p>
    <w:p w:rsidR="00000000" w:rsidRDefault="000E3BC9">
      <w:pPr>
        <w:pStyle w:val="3"/>
        <w:rPr>
          <w:rFonts w:eastAsia="Times New Roman"/>
        </w:rPr>
      </w:pPr>
      <w:r>
        <w:rPr>
          <w:rFonts w:eastAsia="Times New Roman"/>
        </w:rPr>
        <w:t>5. ОБЯЗАННОСТЬ ХРАНИТЕЛЯ ВОЗВРАТИ</w:t>
      </w:r>
      <w:r>
        <w:rPr>
          <w:rFonts w:eastAsia="Times New Roman"/>
        </w:rPr>
        <w:t>ТЬ ВЕЩЬ</w:t>
      </w:r>
    </w:p>
    <w:p w:rsidR="00000000" w:rsidRDefault="000E3BC9">
      <w:pPr>
        <w:pStyle w:val="just"/>
      </w:pPr>
      <w:r>
        <w:t>5.1. Хранитель обязан возвратить Поклажедателю ту самую вещь, которая была принята на хранение.</w:t>
      </w:r>
    </w:p>
    <w:p w:rsidR="00000000" w:rsidRDefault="000E3BC9">
      <w:pPr>
        <w:pStyle w:val="just"/>
      </w:pPr>
      <w:r>
        <w:t>5.2. Вещь должна быть возвращена Хранителем в том состоянии, в каком она была принята на хранение, с учетом ее естественного ухудшения, естественной убы</w:t>
      </w:r>
      <w:r>
        <w:t>ли или иного изменения вследствие ее естественных свойств.</w:t>
      </w:r>
    </w:p>
    <w:p w:rsidR="00000000" w:rsidRDefault="000E3BC9">
      <w:pPr>
        <w:spacing w:after="240"/>
        <w:rPr>
          <w:rFonts w:ascii="Times New Roman" w:eastAsia="Times New Roman" w:hAnsi="Times New Roman"/>
          <w:sz w:val="24"/>
          <w:szCs w:val="24"/>
        </w:rPr>
      </w:pPr>
    </w:p>
    <w:p w:rsidR="00000000" w:rsidRDefault="000E3BC9">
      <w:pPr>
        <w:pStyle w:val="3"/>
        <w:rPr>
          <w:rFonts w:eastAsia="Times New Roman"/>
        </w:rPr>
      </w:pPr>
      <w:r>
        <w:rPr>
          <w:rFonts w:eastAsia="Times New Roman"/>
        </w:rPr>
        <w:t>6. ОТВЕТСТВЕННОСТЬ ХРАНИТЕЛЯ</w:t>
      </w:r>
    </w:p>
    <w:p w:rsidR="00000000" w:rsidRDefault="000E3BC9">
      <w:pPr>
        <w:pStyle w:val="just"/>
      </w:pPr>
      <w:r>
        <w:t>6.1. Хранитель отвечает за утрату, недостачу или повреждение вещи, если не докажет, что утрата, недостача или повреждение произошли вследствие непреодолимой силы.</w:t>
      </w:r>
    </w:p>
    <w:p w:rsidR="00000000" w:rsidRDefault="000E3BC9">
      <w:pPr>
        <w:pStyle w:val="just"/>
      </w:pPr>
      <w:r>
        <w:t>6.2.</w:t>
      </w:r>
      <w:r>
        <w:t xml:space="preserve"> За утрату, недостачу или повреждение принятой на хранение вещи после того, как наступила обязанность Поклажедателя взять эту вещь обратно, Хранитель отвечает лишь при наличии с его стороны умысла или грубой неосторожности.</w:t>
      </w:r>
    </w:p>
    <w:p w:rsidR="00000000" w:rsidRDefault="000E3BC9">
      <w:pPr>
        <w:pStyle w:val="just"/>
      </w:pPr>
      <w:r>
        <w:t>6.3. Взыскание Поклажедателем ст</w:t>
      </w:r>
      <w:r>
        <w:t>оимости вещи в случае ее утраты или повреждения производится в судебном (или: бесспорном) порядке (по исполнительной надписи нотариуса).</w:t>
      </w:r>
    </w:p>
    <w:p w:rsidR="00000000" w:rsidRDefault="000E3BC9">
      <w:pPr>
        <w:pStyle w:val="just"/>
      </w:pPr>
      <w:r>
        <w:t>6.4. В случае нарушения Поклажедателем срока уплаты вознаграждения, установленного п. 4.2 настоящего Договора, Хранител</w:t>
      </w:r>
      <w:r>
        <w:t>ь вправе предъявить Поклажедателю требование об уплате неустойки в размере ____% от не уплаченной в срок суммы за каждый день просрочки.</w:t>
      </w:r>
    </w:p>
    <w:p w:rsidR="00000000" w:rsidRDefault="000E3BC9">
      <w:pPr>
        <w:pStyle w:val="just"/>
      </w:pPr>
      <w:r>
        <w:t>6.5. За неисполнение или ненадлежащее исполнение иных обязанностей по настоящему Договору Стороны несут ответственность</w:t>
      </w:r>
      <w:r>
        <w:t>, установленную действующим законодательством Российской Федерации.</w:t>
      </w:r>
    </w:p>
    <w:p w:rsidR="00000000" w:rsidRDefault="000E3BC9">
      <w:pPr>
        <w:spacing w:after="240"/>
        <w:rPr>
          <w:rFonts w:ascii="Times New Roman" w:eastAsia="Times New Roman" w:hAnsi="Times New Roman"/>
          <w:sz w:val="24"/>
          <w:szCs w:val="24"/>
        </w:rPr>
      </w:pPr>
    </w:p>
    <w:p w:rsidR="00000000" w:rsidRDefault="000E3BC9">
      <w:pPr>
        <w:pStyle w:val="3"/>
        <w:rPr>
          <w:rFonts w:eastAsia="Times New Roman"/>
        </w:rPr>
      </w:pPr>
      <w:r>
        <w:rPr>
          <w:rFonts w:eastAsia="Times New Roman"/>
        </w:rPr>
        <w:t>7. РАЗМЕР ОТВЕТСТВЕННОСТИ ХРАНИТЕЛЯ</w:t>
      </w:r>
    </w:p>
    <w:p w:rsidR="00000000" w:rsidRDefault="000E3BC9">
      <w:pPr>
        <w:pStyle w:val="just"/>
      </w:pPr>
      <w:r>
        <w:t>7.1. Убытки, причиненные Поклажедателю утратой, недостачей или повреждением вещи, возмещаются Хранителем в соответствии с положениями, установленными д</w:t>
      </w:r>
      <w:r>
        <w:t>ействующим законодательством Российской Федерации.</w:t>
      </w:r>
    </w:p>
    <w:p w:rsidR="00000000" w:rsidRDefault="000E3BC9">
      <w:pPr>
        <w:pStyle w:val="just"/>
      </w:pPr>
      <w:r>
        <w:t>7.2. В случаях когда в результате повреждения, за которое Хранитель отвечает, качество вещи изменилось настолько, что она не может быть использована по первоначальному назначению, Поклажедатель вправе от н</w:t>
      </w:r>
      <w:r>
        <w:t>ее отказаться и потребовать от Хранителя возмещения стоимости этой вещи, а также других убытков.</w:t>
      </w:r>
    </w:p>
    <w:p w:rsidR="00000000" w:rsidRDefault="000E3BC9">
      <w:pPr>
        <w:spacing w:after="240"/>
        <w:rPr>
          <w:rFonts w:ascii="Times New Roman" w:eastAsia="Times New Roman" w:hAnsi="Times New Roman"/>
          <w:sz w:val="24"/>
          <w:szCs w:val="24"/>
        </w:rPr>
      </w:pPr>
    </w:p>
    <w:p w:rsidR="00000000" w:rsidRDefault="000E3BC9">
      <w:pPr>
        <w:pStyle w:val="3"/>
        <w:rPr>
          <w:rFonts w:eastAsia="Times New Roman"/>
        </w:rPr>
      </w:pPr>
      <w:r>
        <w:rPr>
          <w:rFonts w:eastAsia="Times New Roman"/>
        </w:rPr>
        <w:t>8. ФОРС-МАЖОР</w:t>
      </w:r>
    </w:p>
    <w:p w:rsidR="00000000" w:rsidRDefault="000E3BC9">
      <w:pPr>
        <w:pStyle w:val="just"/>
      </w:pPr>
      <w:r>
        <w:t>8.1. Сторона освобождается от ответственности за частичное или полное неисполнение обязательств по настоящему Договору, если докажет, что надлеж</w:t>
      </w:r>
      <w:r>
        <w:t>ащее исполнение оказалось невозможным вследствие непреодолимой силы, то есть чрезвычайных и непредотвратимых при настоящих условиях обстоятельств. К таким обстоятельствам не относятся, в частности, нарушение обязанностей со стороны контрагентов должника, о</w:t>
      </w:r>
      <w:r>
        <w:t>тсутствие у должника необходимых денежных средств.</w:t>
      </w:r>
    </w:p>
    <w:p w:rsidR="00000000" w:rsidRDefault="000E3BC9">
      <w:pPr>
        <w:pStyle w:val="just"/>
      </w:pPr>
      <w:r>
        <w:t>8.2. При наступлении обстоятельств, указанных в п. 8.1 настоящего Договора, каждая Сторона должна без промедления известить о них в письменном виде другую Сторону. Извещение должно содержать данные о харак</w:t>
      </w:r>
      <w:r>
        <w:t>тере обстоятельств, а также официальные документы, удостоверяющие наличие этих обстоятельств и, по возможности, дающие оценку их влияния на возможность исполнения Стороной своих обязательств по настоящему Договору.</w:t>
      </w:r>
    </w:p>
    <w:p w:rsidR="00000000" w:rsidRDefault="000E3BC9">
      <w:pPr>
        <w:pStyle w:val="just"/>
      </w:pPr>
      <w:r>
        <w:t>8.3. Если Сторона не направит или несвоевременно направит извещение, предусмотренное в п. 8.2 настоящего Договора, то она обязана возместить второй Стороне понесенные ею убытки.</w:t>
      </w:r>
    </w:p>
    <w:p w:rsidR="00000000" w:rsidRDefault="000E3BC9">
      <w:pPr>
        <w:pStyle w:val="just"/>
      </w:pPr>
      <w:r>
        <w:t>8.4. Если наступившие обстоятельства, перечисленные в п. 8.1 настоящего Догово</w:t>
      </w:r>
      <w:r>
        <w:t>ра, и их последствия продолжают действовать более __________, Стороны проводят дополнительные переговоры для выявления приемлемых альтернативных способов исполнения настоящего Договора.</w:t>
      </w:r>
    </w:p>
    <w:p w:rsidR="00000000" w:rsidRDefault="000E3BC9">
      <w:pPr>
        <w:spacing w:after="240"/>
        <w:rPr>
          <w:rFonts w:ascii="Times New Roman" w:eastAsia="Times New Roman" w:hAnsi="Times New Roman"/>
          <w:sz w:val="24"/>
          <w:szCs w:val="24"/>
        </w:rPr>
      </w:pPr>
    </w:p>
    <w:p w:rsidR="00000000" w:rsidRDefault="000E3BC9">
      <w:pPr>
        <w:pStyle w:val="3"/>
        <w:rPr>
          <w:rFonts w:eastAsia="Times New Roman"/>
        </w:rPr>
      </w:pPr>
      <w:r>
        <w:rPr>
          <w:rFonts w:eastAsia="Times New Roman"/>
        </w:rPr>
        <w:t>9. ПРЕКРАЩЕНИЕ ХРАНЕНИЯ ПО ТРЕБОВАНИЮ ПОКЛАЖЕДАТЕЛЯ</w:t>
      </w:r>
    </w:p>
    <w:p w:rsidR="00000000" w:rsidRDefault="000E3BC9">
      <w:pPr>
        <w:pStyle w:val="just"/>
      </w:pPr>
      <w:r>
        <w:t>9.1. Хранитель об</w:t>
      </w:r>
      <w:r>
        <w:t>язан по первому требованию Поклажедателя возвратить принятую на хранение вещь.</w:t>
      </w:r>
    </w:p>
    <w:p w:rsidR="00000000" w:rsidRDefault="000E3BC9">
      <w:pPr>
        <w:spacing w:after="240"/>
        <w:rPr>
          <w:rFonts w:ascii="Times New Roman" w:eastAsia="Times New Roman" w:hAnsi="Times New Roman"/>
          <w:sz w:val="24"/>
          <w:szCs w:val="24"/>
        </w:rPr>
      </w:pPr>
    </w:p>
    <w:p w:rsidR="00000000" w:rsidRDefault="000E3BC9">
      <w:pPr>
        <w:pStyle w:val="3"/>
        <w:rPr>
          <w:rFonts w:eastAsia="Times New Roman"/>
        </w:rPr>
      </w:pPr>
      <w:r>
        <w:rPr>
          <w:rFonts w:eastAsia="Times New Roman"/>
        </w:rPr>
        <w:t>10. ЗАКЛЮЧИТЕЛЬНЫЕ ПОЛОЖЕНИЯ</w:t>
      </w:r>
    </w:p>
    <w:p w:rsidR="00000000" w:rsidRDefault="000E3BC9">
      <w:pPr>
        <w:pStyle w:val="just"/>
      </w:pPr>
      <w:r>
        <w:t>10.1. Любые изменения и дополнения к настоящему Договору действительны при условии, если они совершены в письменной форме и подписаны надлежаще упо</w:t>
      </w:r>
      <w:r>
        <w:t>лномоченными на то представителями Сторон.</w:t>
      </w:r>
    </w:p>
    <w:p w:rsidR="00000000" w:rsidRDefault="000E3BC9">
      <w:pPr>
        <w:pStyle w:val="just"/>
      </w:pPr>
      <w:r>
        <w:t>10.2. Все уведомления и сообщения в рамках настоящего Договора должны направляться Сторонами друг другу в письменной форме. Уведомления и сообщения будут считаться исполненными надлежащим образом, если они посланы</w:t>
      </w:r>
      <w:r>
        <w:t xml:space="preserve"> заказным письмом, по телеграфу, телетайпу, телексу, телефаксу или доставлены лично по юридическим (почтовым) адресам Сторон с получением под расписку.</w:t>
      </w:r>
    </w:p>
    <w:p w:rsidR="00000000" w:rsidRDefault="000E3BC9">
      <w:pPr>
        <w:pStyle w:val="just"/>
      </w:pPr>
      <w:r>
        <w:t>10.3. Настоящий Договор составлен в двух экземплярах, имеющих одинаковую юридическую силу, по одному экз</w:t>
      </w:r>
      <w:r>
        <w:t>емпляру для каждой из Сторон.</w:t>
      </w:r>
    </w:p>
    <w:p w:rsidR="00000000" w:rsidRDefault="000E3BC9">
      <w:pPr>
        <w:pStyle w:val="just"/>
      </w:pPr>
      <w:r>
        <w:t>10.4. Настоящий Договор вступает в силу с момента передачи вещи Поклажедателем Хранителю по акту приема - передачи и действует до момента полного исполнения Сторонами своих обязательств по настоящему Договору.</w:t>
      </w:r>
    </w:p>
    <w:p w:rsidR="00000000" w:rsidRDefault="000E3BC9">
      <w:pPr>
        <w:pStyle w:val="just"/>
      </w:pPr>
      <w:r>
        <w:t>10.5. Неотъемлем</w:t>
      </w:r>
      <w:r>
        <w:t>ой частью настоящего Договора являются:</w:t>
      </w:r>
    </w:p>
    <w:p w:rsidR="00000000" w:rsidRDefault="000E3BC9">
      <w:pPr>
        <w:pStyle w:val="just"/>
      </w:pPr>
      <w:r>
        <w:t>10.5.1. Акт приема - передачи вещи;</w:t>
      </w:r>
    </w:p>
    <w:p w:rsidR="00000000" w:rsidRDefault="000E3BC9">
      <w:pPr>
        <w:pStyle w:val="just"/>
      </w:pPr>
      <w:r>
        <w:t>10.5.2. ________________________.</w:t>
      </w:r>
    </w:p>
    <w:p w:rsidR="00000000" w:rsidRDefault="000E3BC9">
      <w:pPr>
        <w:spacing w:after="240"/>
        <w:rPr>
          <w:rFonts w:ascii="Times New Roman" w:eastAsia="Times New Roman" w:hAnsi="Times New Roman"/>
          <w:sz w:val="24"/>
          <w:szCs w:val="24"/>
        </w:rPr>
      </w:pPr>
    </w:p>
    <w:p w:rsidR="00000000" w:rsidRDefault="000E3BC9">
      <w:pPr>
        <w:pStyle w:val="3"/>
        <w:rPr>
          <w:rFonts w:eastAsia="Times New Roman"/>
        </w:rPr>
      </w:pPr>
      <w:r>
        <w:rPr>
          <w:rFonts w:eastAsia="Times New Roman"/>
        </w:rPr>
        <w:t>11. АДРЕСА И БАНКОВСКИЕ РЕКВИЗИТЫ СТОРОН</w:t>
      </w:r>
    </w:p>
    <w:p w:rsidR="00000000" w:rsidRDefault="000E3BC9">
      <w:pPr>
        <w:pStyle w:val="just"/>
      </w:pPr>
      <w:r>
        <w:t>Хранитель: ______________________________________________________________</w:t>
      </w:r>
    </w:p>
    <w:p w:rsidR="00000000" w:rsidRDefault="000E3BC9">
      <w:pPr>
        <w:pStyle w:val="just"/>
      </w:pPr>
      <w:r>
        <w:t>______________________________</w:t>
      </w:r>
      <w:r>
        <w:t>___________________________________________</w:t>
      </w:r>
    </w:p>
    <w:p w:rsidR="00000000" w:rsidRDefault="000E3BC9">
      <w:pPr>
        <w:pStyle w:val="just"/>
      </w:pPr>
      <w:r>
        <w:t>_________________________________________________________________________</w:t>
      </w:r>
    </w:p>
    <w:p w:rsidR="00000000" w:rsidRDefault="000E3BC9">
      <w:pPr>
        <w:spacing w:after="240"/>
        <w:rPr>
          <w:rFonts w:ascii="Times New Roman" w:eastAsia="Times New Roman" w:hAnsi="Times New Roman"/>
          <w:sz w:val="24"/>
          <w:szCs w:val="24"/>
        </w:rPr>
      </w:pPr>
    </w:p>
    <w:p w:rsidR="00000000" w:rsidRDefault="000E3BC9">
      <w:pPr>
        <w:pStyle w:val="just"/>
      </w:pPr>
      <w:r>
        <w:t>Поклажедатель: __________________________________________________________</w:t>
      </w:r>
    </w:p>
    <w:p w:rsidR="00000000" w:rsidRDefault="000E3BC9">
      <w:pPr>
        <w:pStyle w:val="just"/>
      </w:pPr>
      <w:r>
        <w:t>_______________________________________________________________</w:t>
      </w:r>
      <w:r>
        <w:t>__________</w:t>
      </w:r>
    </w:p>
    <w:p w:rsidR="00000000" w:rsidRDefault="000E3BC9">
      <w:pPr>
        <w:pStyle w:val="just"/>
      </w:pPr>
      <w:r>
        <w:t>_________________________________________________________________________</w:t>
      </w:r>
    </w:p>
    <w:p w:rsidR="00000000" w:rsidRDefault="000E3BC9">
      <w:pPr>
        <w:spacing w:after="240"/>
        <w:rPr>
          <w:rFonts w:ascii="Times New Roman" w:eastAsia="Times New Roman" w:hAnsi="Times New Roman"/>
          <w:sz w:val="24"/>
          <w:szCs w:val="24"/>
        </w:rPr>
      </w:pPr>
    </w:p>
    <w:p w:rsidR="00000000" w:rsidRDefault="000E3BC9">
      <w:pPr>
        <w:pStyle w:val="HTML"/>
      </w:pPr>
      <w:r>
        <w:t xml:space="preserve">                               ПОДПИСИ СТОРОН:</w:t>
      </w:r>
    </w:p>
    <w:p w:rsidR="00000000" w:rsidRDefault="000E3BC9">
      <w:pPr>
        <w:pStyle w:val="HTML"/>
      </w:pPr>
    </w:p>
    <w:p w:rsidR="00000000" w:rsidRDefault="000E3BC9">
      <w:pPr>
        <w:pStyle w:val="HTML"/>
      </w:pPr>
      <w:r>
        <w:t>Хранитель:                        Поклажедатель:</w:t>
      </w:r>
    </w:p>
    <w:p w:rsidR="00000000" w:rsidRDefault="000E3BC9">
      <w:pPr>
        <w:pStyle w:val="HTML"/>
      </w:pPr>
    </w:p>
    <w:p w:rsidR="00000000" w:rsidRDefault="000E3BC9">
      <w:pPr>
        <w:pStyle w:val="HTML"/>
      </w:pPr>
      <w:r>
        <w:t xml:space="preserve">_________________________            </w:t>
      </w:r>
      <w:r>
        <w:t>________________________</w:t>
      </w:r>
    </w:p>
    <w:p w:rsidR="00000000" w:rsidRDefault="000E3BC9">
      <w:pPr>
        <w:pStyle w:val="HTML"/>
      </w:pPr>
    </w:p>
    <w:p w:rsidR="00000000" w:rsidRDefault="000E3BC9">
      <w:pPr>
        <w:pStyle w:val="HTML"/>
      </w:pPr>
      <w:r>
        <w:t>М.П.                                   М.П.</w:t>
      </w:r>
    </w:p>
    <w:p w:rsidR="00000000" w:rsidRDefault="000E3BC9">
      <w:pPr>
        <w:rPr>
          <w:rFonts w:ascii="Times New Roman" w:eastAsia="Times New Roman" w:hAnsi="Times New Roman"/>
          <w:sz w:val="24"/>
          <w:szCs w:val="24"/>
        </w:rPr>
      </w:pPr>
      <w:r>
        <w:rPr>
          <w:rFonts w:ascii="Times New Roman" w:eastAsia="Times New Roman" w:hAnsi="Times New Roman"/>
          <w:sz w:val="24"/>
          <w:szCs w:val="24"/>
        </w:rPr>
        <w:br/>
      </w:r>
      <w:r>
        <w:rPr>
          <w:rFonts w:ascii="Times New Roman" w:eastAsia="Times New Roman" w:hAnsi="Times New Roman"/>
          <w:sz w:val="24"/>
          <w:szCs w:val="24"/>
        </w:rPr>
        <w:br/>
      </w:r>
      <w:r>
        <w:rPr>
          <w:rFonts w:ascii="Times New Roman" w:eastAsia="Times New Roman" w:hAnsi="Times New Roman"/>
          <w:sz w:val="24"/>
          <w:szCs w:val="24"/>
        </w:rPr>
        <w:br/>
      </w:r>
      <w:r>
        <w:rPr>
          <w:rFonts w:ascii="Times New Roman" w:eastAsia="Times New Roman" w:hAnsi="Times New Roman"/>
          <w:sz w:val="24"/>
          <w:szCs w:val="24"/>
        </w:rPr>
        <w:br/>
        <w:t xml:space="preserve">Сохраните в закладки наш сайт: </w:t>
      </w:r>
      <w:hyperlink r:id="rId4" w:history="1">
        <w:r>
          <w:rPr>
            <w:rStyle w:val="a3"/>
            <w:rFonts w:ascii="Times New Roman" w:eastAsia="Times New Roman" w:hAnsi="Times New Roman"/>
            <w:sz w:val="24"/>
            <w:szCs w:val="24"/>
          </w:rPr>
          <w:t>Порядокправа.рф</w:t>
        </w:r>
      </w:hyperlink>
      <w:r>
        <w:rPr>
          <w:rFonts w:ascii="Times New Roman" w:eastAsia="Times New Roman" w:hAnsi="Times New Roman"/>
          <w:sz w:val="24"/>
          <w:szCs w:val="24"/>
        </w:rPr>
        <w:br/>
      </w:r>
      <w:r>
        <w:rPr>
          <w:rFonts w:ascii="Times New Roman" w:eastAsia="Times New Roman" w:hAnsi="Times New Roman"/>
          <w:sz w:val="24"/>
          <w:szCs w:val="24"/>
        </w:rPr>
        <w:br/>
        <w:t xml:space="preserve">Прямая ссылка на документ: </w:t>
      </w:r>
      <w:hyperlink r:id="rId5" w:history="1">
        <w:r>
          <w:rPr>
            <w:rStyle w:val="a3"/>
            <w:rFonts w:ascii="Times New Roman" w:eastAsia="Times New Roman" w:hAnsi="Times New Roman"/>
            <w:sz w:val="24"/>
            <w:szCs w:val="24"/>
          </w:rPr>
          <w:t>https://порядокправа.рф/obrazecy/dogovor_xraneniya_veshhi.htm</w:t>
        </w:r>
      </w:hyperlink>
    </w:p>
    <w:sectPr w:rsidR="00000000">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Verdana">
    <w:panose1 w:val="020B0604030504040204"/>
    <w:charset w:val="CC"/>
    <w:family w:val="swiss"/>
    <w:pitch w:val="variable"/>
    <w:sig w:usb0="A00006FF" w:usb1="4000205B" w:usb2="00000010" w:usb3="00000000" w:csb0="0000019F" w:csb1="00000000"/>
  </w:font>
  <w:font w:name="DengXian">
    <w:altName w:val="等线"/>
    <w:panose1 w:val="02010600030101010101"/>
    <w:charset w:val="86"/>
    <w:family w:val="modern"/>
    <w:pitch w:val="fixed"/>
    <w:sig w:usb0="00000001" w:usb1="080E0000" w:usb2="00000010" w:usb3="00000000" w:csb0="00040000" w:csb1="00000000"/>
  </w:font>
  <w:font w:name="Calibri Light">
    <w:panose1 w:val="020F0302020204030204"/>
    <w:charset w:val="CC"/>
    <w:family w:val="swiss"/>
    <w:pitch w:val="variable"/>
    <w:sig w:usb0="E4002EFF" w:usb1="C200247B" w:usb2="00000009" w:usb3="00000000" w:csb0="000001FF" w:csb1="00000000"/>
  </w:font>
  <w:font w:name="DengXian Light">
    <w:altName w:val="等线 Light"/>
    <w:panose1 w:val="02010600030101010101"/>
    <w:charset w:val="86"/>
    <w:family w:val="roman"/>
    <w:notTrueType/>
    <w:pitch w:val="default"/>
  </w:font>
  <w:font w:name="Mangal">
    <w:panose1 w:val="00000400000000000000"/>
    <w:charset w:val="01"/>
    <w:family w:val="roman"/>
    <w:pitch w:val="variable"/>
    <w:sig w:usb0="00002000" w:usb1="00000000" w:usb2="00000000" w:usb3="00000000" w:csb0="00000000" w:csb1="00000000"/>
  </w:font>
  <w:font w:name="Courier New">
    <w:panose1 w:val="02070309020205020404"/>
    <w:charset w:val="CC"/>
    <w:family w:val="modern"/>
    <w:pitch w:val="fixed"/>
    <w:sig w:usb0="E0002EFF" w:usb1="C0007843" w:usb2="00000009" w:usb3="00000000" w:csb0="000001FF" w:csb1="00000000"/>
  </w:font>
  <w:font w:name="Consolas">
    <w:panose1 w:val="020B0609020204030204"/>
    <w:charset w:val="CC"/>
    <w:family w:val="modern"/>
    <w:pitch w:val="fixed"/>
    <w:sig w:usb0="E00006FF" w:usb1="0000FCFF" w:usb2="00000001" w:usb3="00000000" w:csb0="0000019F" w:csb1="00000000"/>
  </w:font>
  <w:font w:name="Calibri">
    <w:panose1 w:val="020F0502020204030204"/>
    <w:charset w:val="CC"/>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zoom w:percent="100"/>
  <w:defaultTabStop w:val="708"/>
  <w:doNotHyphenateCaps/>
  <w:drawingGridHorizontalSpacing w:val="0"/>
  <w:drawingGridVerticalSpacing w:val="0"/>
  <w:characterSpacingControl w:val="doNotCompress"/>
  <w:compat>
    <w:doNotSnapToGridInCell/>
    <w:doNotWrapTextWithPunct/>
    <w:doNotUseEastAsianBreakRules/>
    <w:growAutofit/>
    <w:compatSetting w:name="compatibilityMode" w:uri="http://schemas.microsoft.com/office/word" w:val="15"/>
    <w:compatSetting w:name="differentiateMultirowTableHeaders" w:uri="http://schemas.microsoft.com/office/word" w:val="1"/>
    <w:compatSetting w:name="useWord2013TrackBottomHyphenation" w:uri="http://schemas.microsoft.com/office/word" w:val="0"/>
  </w:compat>
  <w:rsids>
    <w:rsidRoot w:val="000E3BC9"/>
    <w:rsid w:val="000E3BC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colormenu v:ext="edit" strokecolor="none"/>
    </o:shapedefaults>
    <o:shapelayout v:ext="edit">
      <o:idmap v:ext="edit" data="1"/>
    </o:shapelayout>
  </w:shapeDefaults>
  <w:decimalSymbol w:val=","/>
  <w:listSeparator w:val=";"/>
  <w15:chartTrackingRefBased/>
  <w15:docId w15:val="{B6123D9B-FB57-41BA-9292-C95C749AABD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ru-RU" w:eastAsia="zh-CN" w:bidi="hi-IN"/>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uiPriority="9"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Pr>
      <w:rFonts w:ascii="Verdana" w:eastAsia="Verdana" w:hAnsi="Verdana"/>
      <w:sz w:val="15"/>
      <w:szCs w:val="16"/>
    </w:rPr>
  </w:style>
  <w:style w:type="paragraph" w:styleId="1">
    <w:name w:val="heading 1"/>
    <w:basedOn w:val="a"/>
    <w:link w:val="10"/>
    <w:uiPriority w:val="9"/>
    <w:qFormat/>
    <w:pPr>
      <w:pBdr>
        <w:bottom w:val="single" w:sz="6" w:space="0" w:color="333333"/>
      </w:pBdr>
      <w:spacing w:before="100" w:beforeAutospacing="1" w:after="100" w:afterAutospacing="1"/>
      <w:outlineLvl w:val="0"/>
    </w:pPr>
    <w:rPr>
      <w:rFonts w:ascii="Times New Roman" w:eastAsiaTheme="minorEastAsia" w:hAnsi="Times New Roman"/>
      <w:b/>
      <w:bCs/>
      <w:kern w:val="36"/>
      <w:sz w:val="48"/>
      <w:szCs w:val="48"/>
    </w:rPr>
  </w:style>
  <w:style w:type="paragraph" w:styleId="3">
    <w:name w:val="heading 3"/>
    <w:basedOn w:val="a"/>
    <w:link w:val="30"/>
    <w:uiPriority w:val="9"/>
    <w:qFormat/>
    <w:pPr>
      <w:spacing w:before="100" w:beforeAutospacing="1" w:after="100" w:afterAutospacing="1"/>
      <w:outlineLvl w:val="2"/>
    </w:pPr>
    <w:rPr>
      <w:rFonts w:ascii="Times New Roman" w:eastAsiaTheme="minorEastAsia" w:hAnsi="Times New Roman"/>
      <w:b/>
      <w:bCs/>
      <w:sz w:val="27"/>
      <w:szCs w:val="27"/>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semiHidden/>
    <w:unhideWhenUsed/>
    <w:rPr>
      <w:color w:val="0000FF"/>
      <w:u w:val="single"/>
    </w:rPr>
  </w:style>
  <w:style w:type="character" w:styleId="a4">
    <w:name w:val="FollowedHyperlink"/>
    <w:basedOn w:val="a0"/>
    <w:uiPriority w:val="99"/>
    <w:semiHidden/>
    <w:unhideWhenUsed/>
    <w:rPr>
      <w:color w:val="800080"/>
      <w:u w:val="single"/>
    </w:rPr>
  </w:style>
  <w:style w:type="character" w:customStyle="1" w:styleId="10">
    <w:name w:val="Заголовок 1 Знак"/>
    <w:basedOn w:val="a0"/>
    <w:link w:val="1"/>
    <w:uiPriority w:val="9"/>
    <w:locked/>
    <w:rPr>
      <w:rFonts w:asciiTheme="majorHAnsi" w:eastAsiaTheme="majorEastAsia" w:hAnsiTheme="majorHAnsi" w:cstheme="majorBidi" w:hint="default"/>
      <w:color w:val="2F5496" w:themeColor="accent1" w:themeShade="BF"/>
      <w:sz w:val="32"/>
      <w:szCs w:val="29"/>
    </w:rPr>
  </w:style>
  <w:style w:type="character" w:customStyle="1" w:styleId="30">
    <w:name w:val="Заголовок 3 Знак"/>
    <w:basedOn w:val="a0"/>
    <w:link w:val="3"/>
    <w:uiPriority w:val="9"/>
    <w:semiHidden/>
    <w:locked/>
    <w:rPr>
      <w:rFonts w:asciiTheme="majorHAnsi" w:eastAsiaTheme="majorEastAsia" w:hAnsiTheme="majorHAnsi" w:cstheme="majorBidi" w:hint="default"/>
      <w:color w:val="1F3763" w:themeColor="accent1" w:themeShade="7F"/>
      <w:sz w:val="24"/>
      <w:szCs w:val="21"/>
    </w:rPr>
  </w:style>
  <w:style w:type="paragraph" w:styleId="HTML">
    <w:name w:val="HTML Preformatted"/>
    <w:basedOn w:val="a"/>
    <w:link w:val="HTML0"/>
    <w:uiPriority w:val="99"/>
    <w:semiHidden/>
    <w:unhideWhenUs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Theme="minorEastAsia" w:hAnsi="Courier New" w:cs="Courier New"/>
      <w:sz w:val="20"/>
      <w:szCs w:val="20"/>
    </w:rPr>
  </w:style>
  <w:style w:type="character" w:customStyle="1" w:styleId="HTML0">
    <w:name w:val="Стандартный HTML Знак"/>
    <w:basedOn w:val="a0"/>
    <w:link w:val="HTML"/>
    <w:uiPriority w:val="99"/>
    <w:semiHidden/>
    <w:locked/>
    <w:rPr>
      <w:rFonts w:ascii="Consolas" w:eastAsia="Verdana" w:hAnsi="Consolas" w:cs="Mangal" w:hint="default"/>
      <w:szCs w:val="18"/>
    </w:rPr>
  </w:style>
  <w:style w:type="paragraph" w:customStyle="1" w:styleId="msonormal0">
    <w:name w:val="msonormal"/>
    <w:basedOn w:val="a"/>
    <w:pPr>
      <w:spacing w:before="100" w:beforeAutospacing="1" w:after="100" w:afterAutospacing="1"/>
    </w:pPr>
    <w:rPr>
      <w:rFonts w:ascii="Times New Roman" w:eastAsiaTheme="minorEastAsia" w:hAnsi="Times New Roman"/>
      <w:sz w:val="24"/>
      <w:szCs w:val="24"/>
    </w:rPr>
  </w:style>
  <w:style w:type="paragraph" w:styleId="a5">
    <w:name w:val="header"/>
    <w:basedOn w:val="a"/>
    <w:link w:val="a6"/>
    <w:uiPriority w:val="99"/>
    <w:semiHidden/>
    <w:unhideWhenUsed/>
    <w:pPr>
      <w:tabs>
        <w:tab w:val="center" w:pos="4677"/>
        <w:tab w:val="right" w:pos="9355"/>
      </w:tabs>
    </w:pPr>
    <w:rPr>
      <w:rFonts w:cs="Mangal"/>
    </w:rPr>
  </w:style>
  <w:style w:type="character" w:customStyle="1" w:styleId="a6">
    <w:name w:val="Верхний колонтитул Знак"/>
    <w:basedOn w:val="a0"/>
    <w:link w:val="a5"/>
    <w:uiPriority w:val="99"/>
    <w:semiHidden/>
    <w:locked/>
    <w:rPr>
      <w:rFonts w:ascii="Verdana" w:eastAsia="Verdana" w:hAnsi="Verdana" w:cs="Mangal" w:hint="default"/>
      <w:sz w:val="15"/>
      <w:szCs w:val="16"/>
    </w:rPr>
  </w:style>
  <w:style w:type="paragraph" w:styleId="a7">
    <w:name w:val="footer"/>
    <w:basedOn w:val="a"/>
    <w:link w:val="a8"/>
    <w:uiPriority w:val="99"/>
    <w:semiHidden/>
    <w:unhideWhenUsed/>
    <w:pPr>
      <w:tabs>
        <w:tab w:val="center" w:pos="4677"/>
        <w:tab w:val="right" w:pos="9355"/>
      </w:tabs>
    </w:pPr>
    <w:rPr>
      <w:rFonts w:cs="Mangal"/>
    </w:rPr>
  </w:style>
  <w:style w:type="character" w:customStyle="1" w:styleId="a8">
    <w:name w:val="Нижний колонтитул Знак"/>
    <w:basedOn w:val="a0"/>
    <w:link w:val="a7"/>
    <w:uiPriority w:val="99"/>
    <w:semiHidden/>
    <w:locked/>
    <w:rPr>
      <w:rFonts w:ascii="Verdana" w:eastAsia="Verdana" w:hAnsi="Verdana" w:cs="Mangal" w:hint="default"/>
      <w:sz w:val="15"/>
      <w:szCs w:val="16"/>
    </w:rPr>
  </w:style>
  <w:style w:type="paragraph" w:customStyle="1" w:styleId="small">
    <w:name w:val="small"/>
    <w:rPr>
      <w:rFonts w:ascii="Verdana" w:eastAsia="Verdana" w:hAnsi="Verdana"/>
      <w:sz w:val="2"/>
      <w:szCs w:val="2"/>
    </w:rPr>
  </w:style>
  <w:style w:type="paragraph" w:customStyle="1" w:styleId="just">
    <w:name w:val="just"/>
    <w:basedOn w:val="a"/>
    <w:pPr>
      <w:spacing w:before="100" w:beforeAutospacing="1" w:after="100" w:afterAutospacing="1"/>
    </w:pPr>
    <w:rPr>
      <w:rFonts w:ascii="Times New Roman" w:eastAsiaTheme="minorEastAsia" w:hAnsi="Times New Roman"/>
      <w:sz w:val="24"/>
      <w:szCs w:val="24"/>
    </w:rPr>
  </w:style>
  <w:style w:type="paragraph" w:customStyle="1" w:styleId="right">
    <w:name w:val="right"/>
    <w:basedOn w:val="a"/>
    <w:pPr>
      <w:spacing w:before="100" w:beforeAutospacing="1" w:after="100" w:afterAutospacing="1"/>
    </w:pPr>
    <w:rPr>
      <w:rFonts w:ascii="Times New Roman" w:eastAsiaTheme="minorEastAsia" w:hAnsi="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encoding w:val="unicode"/>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s://&#1087;&#1086;&#1088;&#1103;&#1076;&#1086;&#1082;&#1087;&#1088;&#1072;&#1074;&#1072;.&#1088;&#1092;/dogovor_xraneniya_veshhi.htm" TargetMode="External"/><Relationship Id="rId4" Type="http://schemas.openxmlformats.org/officeDocument/2006/relationships/hyperlink" Target="https://&#1087;&#1086;&#1088;&#1103;&#1076;&#1086;&#1082;&#1087;&#1088;&#1072;&#1074;&#1072;.&#1088;&#1092;"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1875</Words>
  <Characters>10691</Characters>
  <Application>Microsoft Office Word</Application>
  <DocSecurity>0</DocSecurity>
  <Lines>89</Lines>
  <Paragraphs>25</Paragraphs>
  <ScaleCrop>false</ScaleCrop>
  <Company/>
  <LinksUpToDate>false</LinksUpToDate>
  <CharactersWithSpaces>12541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Договор хранения вещи - DOC</dc:title>
  <dc:subject/>
  <dc:creator>Максим Давыдченков</dc:creator>
  <cp:keywords/>
  <dc:description/>
  <cp:lastModifiedBy>Максим Давыдченков</cp:lastModifiedBy>
  <cp:revision>2</cp:revision>
  <dcterms:created xsi:type="dcterms:W3CDTF">2022-08-06T19:46:00Z</dcterms:created>
  <dcterms:modified xsi:type="dcterms:W3CDTF">2022-08-06T19:46:00Z</dcterms:modified>
</cp:coreProperties>
</file>