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74F">
      <w:pPr>
        <w:pStyle w:val="1"/>
        <w:rPr>
          <w:rFonts w:eastAsia="Times New Roman"/>
        </w:rPr>
      </w:pPr>
      <w:r>
        <w:rPr>
          <w:rFonts w:eastAsia="Times New Roman"/>
        </w:rPr>
        <w:t>Договор простого товарищества (договор о совместной деятельности)</w:t>
      </w:r>
    </w:p>
    <w:p w:rsidR="00000000" w:rsidRDefault="00A4174F">
      <w:pPr>
        <w:pStyle w:val="3"/>
        <w:rPr>
          <w:rFonts w:eastAsia="Times New Roman"/>
        </w:rPr>
      </w:pPr>
      <w:r>
        <w:rPr>
          <w:rFonts w:eastAsia="Times New Roman"/>
        </w:rPr>
        <w:t>Примерный образец договора простого товарищества (Договор о совместной деятельности)</w:t>
      </w:r>
    </w:p>
    <w:p w:rsidR="00000000" w:rsidRDefault="00A4174F">
      <w:pPr>
        <w:pStyle w:val="just"/>
      </w:pPr>
      <w:r>
        <w:t>Предприятие "ЗАО "Новый век", в лице директора Иванова И.И., далее именуемое "Участник 1", и ООО "</w:t>
      </w:r>
      <w:r>
        <w:t>Компания "Восход", в лице директора Петрова П.П., далее именуемое "Участник 2", заключили настоящий договор о нижеследующем:</w:t>
      </w:r>
    </w:p>
    <w:p w:rsidR="00000000" w:rsidRDefault="00A41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74F">
      <w:pPr>
        <w:pStyle w:val="just"/>
      </w:pPr>
      <w:r>
        <w:t>Статья 1. Предмет договора</w:t>
      </w:r>
    </w:p>
    <w:p w:rsidR="00000000" w:rsidRDefault="00A4174F">
      <w:pPr>
        <w:pStyle w:val="just"/>
      </w:pPr>
      <w:r>
        <w:t>1.1. Участники настоящего простого товарищества, поименованные выше, обязуются путем объединения имущес</w:t>
      </w:r>
      <w:r>
        <w:t>тва и усилий совместно действовать для достижения следующих(ей) общих хозяйственных целей &lt;перечень целей&gt; &lt;наименование создаваемого простого товарищества, название товарищества&gt;.</w:t>
      </w:r>
    </w:p>
    <w:p w:rsidR="00000000" w:rsidRDefault="00A4174F">
      <w:pPr>
        <w:pStyle w:val="just"/>
      </w:pPr>
      <w:r>
        <w:t>1.2. Настоящее простое товарищество (далее - Товарищество) не является юрид</w:t>
      </w:r>
      <w:r>
        <w:t>ическим лицом.</w:t>
      </w:r>
    </w:p>
    <w:p w:rsidR="00000000" w:rsidRDefault="00A4174F">
      <w:pPr>
        <w:pStyle w:val="just"/>
      </w:pPr>
      <w:r>
        <w:t>1.3. Настоящее Товарищество создается на срок &lt;указание срока&gt;.</w:t>
      </w:r>
    </w:p>
    <w:p w:rsidR="00000000" w:rsidRDefault="00A41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74F">
      <w:pPr>
        <w:pStyle w:val="just"/>
      </w:pPr>
      <w:r>
        <w:t>Статья 2. Общее имущество участников</w:t>
      </w:r>
    </w:p>
    <w:p w:rsidR="00000000" w:rsidRDefault="00A4174F">
      <w:pPr>
        <w:pStyle w:val="just"/>
      </w:pPr>
      <w:r>
        <w:t xml:space="preserve">2.1. Участники обязуются внести денежные и иные имущественные взносы для обеспечения деятельности Товарищества. Состав, стоимость, сроки и </w:t>
      </w:r>
      <w:r>
        <w:t>порядок внесения этих взносов определяются в Приложении 1 к настоящему договору.</w:t>
      </w:r>
    </w:p>
    <w:p w:rsidR="00000000" w:rsidRDefault="00A4174F">
      <w:pPr>
        <w:pStyle w:val="just"/>
      </w:pPr>
      <w:r>
        <w:t>2.2. Имущество Товарищества составляют денежные или иные имущественные взносы участников, а также имущество, созданное или приобретенное в результате их совместной деятельност</w:t>
      </w:r>
      <w:r>
        <w:t>и в соответствии с настоящим договором.</w:t>
      </w:r>
    </w:p>
    <w:p w:rsidR="00000000" w:rsidRDefault="00A4174F">
      <w:pPr>
        <w:pStyle w:val="just"/>
      </w:pPr>
      <w:r>
        <w:t>2.3. Имущество Товарищества является общей долевой собственностью. Доли участников в имуществе Товарищества признаются пропорциональными стоимости их взносов в его имущество, определяемой согласно Приложению 1 к наст</w:t>
      </w:r>
      <w:r>
        <w:t>оящему договору.</w:t>
      </w:r>
    </w:p>
    <w:p w:rsidR="00000000" w:rsidRDefault="00A4174F">
      <w:pPr>
        <w:pStyle w:val="just"/>
      </w:pPr>
      <w:r>
        <w:t>2.4. Участник Товарищества не вправе распоряжаться долей в общем имуществе без согласия остальных участников Товарищества, за исключением той части продукции и доходов от совместной деятельности, которая поступает в распоряжение каждого из</w:t>
      </w:r>
      <w:r>
        <w:t xml:space="preserve"> участников.</w:t>
      </w:r>
    </w:p>
    <w:p w:rsidR="00000000" w:rsidRDefault="00A4174F">
      <w:pPr>
        <w:pStyle w:val="just"/>
      </w:pPr>
      <w:r>
        <w:t>2.5. Имущество участников Товарищества, объединенное в соответствии с настоящим договором для совместной деятельности, учитывается на отдельном балансе у ЗАО "Новый век". Порядок и сроки передачи объединяемого имущества для учета на самостояте</w:t>
      </w:r>
      <w:r>
        <w:t>льном балансе определяются в Приложении 1 к настоящему договору.</w:t>
      </w:r>
    </w:p>
    <w:p w:rsidR="00000000" w:rsidRDefault="00A41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74F">
      <w:pPr>
        <w:pStyle w:val="just"/>
      </w:pPr>
      <w:r>
        <w:t>Статья 3. Ведение общих дел участников</w:t>
      </w:r>
    </w:p>
    <w:p w:rsidR="00000000" w:rsidRDefault="00A4174F">
      <w:pPr>
        <w:pStyle w:val="just"/>
      </w:pPr>
      <w:r>
        <w:t xml:space="preserve">3.1. Ведение общих дел участников Товарищества осуществляется по общему согласию, за исключением следующих вопросов деятельности Товарищества, решения </w:t>
      </w:r>
      <w:r>
        <w:t>по которым принимаются обоими участниками.</w:t>
      </w:r>
    </w:p>
    <w:p w:rsidR="00000000" w:rsidRDefault="00A4174F">
      <w:pPr>
        <w:pStyle w:val="just"/>
      </w:pPr>
      <w:r>
        <w:t>3.2. Решения принимаются на собрании представителей участников либо путем опроса по телефону, письменно, по телеграфу.</w:t>
      </w:r>
    </w:p>
    <w:p w:rsidR="00000000" w:rsidRDefault="00A4174F">
      <w:pPr>
        <w:pStyle w:val="just"/>
      </w:pPr>
      <w:r>
        <w:t xml:space="preserve">3.3. Повседневное руководство совместной деятельностью участников Товарищества возлагается на </w:t>
      </w:r>
      <w:r>
        <w:t>ЗАО "Новый век".</w:t>
      </w:r>
    </w:p>
    <w:p w:rsidR="00000000" w:rsidRDefault="00A41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74F">
      <w:pPr>
        <w:pStyle w:val="just"/>
      </w:pPr>
      <w:r>
        <w:t>Статья 4. Распределение результатов совместной деятельности между участниками</w:t>
      </w:r>
    </w:p>
    <w:p w:rsidR="00000000" w:rsidRDefault="00A4174F">
      <w:pPr>
        <w:pStyle w:val="just"/>
      </w:pPr>
      <w:r>
        <w:t>4.1. Прибыль от совместной деятельности, осуществляемой в соответствии с настоящим договором, распределяется пропорционально их долям в имуществе Товарищества.</w:t>
      </w:r>
    </w:p>
    <w:p w:rsidR="00000000" w:rsidRDefault="00A4174F">
      <w:pPr>
        <w:pStyle w:val="just"/>
      </w:pPr>
      <w:r>
        <w:t>4.2. Участник Товарищества, которому поручено ведение общих дел, имеет право на возмещение понесенных им из своих средств расходов на эти цели.</w:t>
      </w:r>
    </w:p>
    <w:p w:rsidR="00000000" w:rsidRDefault="00A4174F">
      <w:pPr>
        <w:pStyle w:val="just"/>
      </w:pPr>
      <w:r>
        <w:t>4.3. Участники Товарищества пользуются преимущественным правом на получение товаров, работ и услуг, производимых</w:t>
      </w:r>
      <w:r>
        <w:t xml:space="preserve"> в результате их совместной деятельности.</w:t>
      </w:r>
    </w:p>
    <w:p w:rsidR="00000000" w:rsidRDefault="00A4174F">
      <w:pPr>
        <w:pStyle w:val="just"/>
      </w:pPr>
      <w:r>
        <w:t>4.4. Общие расходы и убытки от совместной деятельности покрываются за счет общего имущества участников Товарищества, а недостающие суммы раскладываются между участниками пропорционально их долям в общем имуществе.</w:t>
      </w:r>
    </w:p>
    <w:p w:rsidR="00000000" w:rsidRDefault="00A41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74F">
      <w:pPr>
        <w:pStyle w:val="just"/>
      </w:pPr>
      <w:r>
        <w:t>Статья 5. Взаимоотношения между участниками Товарищества</w:t>
      </w:r>
    </w:p>
    <w:p w:rsidR="00000000" w:rsidRDefault="00A4174F">
      <w:pPr>
        <w:pStyle w:val="just"/>
      </w:pPr>
      <w:r>
        <w:t>5.1. Участник Товарищества может выйти из числа его членов, письменно уведомив о том остальных участников не позднее чем за &lt;...&gt; месяца до дня выхода.</w:t>
      </w:r>
    </w:p>
    <w:p w:rsidR="00000000" w:rsidRDefault="00A4174F">
      <w:pPr>
        <w:pStyle w:val="just"/>
      </w:pPr>
      <w:r>
        <w:t>5.2. Участнику, выходящему из числа членов Товарищества, возмещается стоимость его доли в общем имуществе Товарищества, определяемая на день выхода. По согласованию с остальными участниками доля в общем имуществе Товарищества может быть возвращена в натура</w:t>
      </w:r>
      <w:r>
        <w:t>льной форме.</w:t>
      </w:r>
    </w:p>
    <w:p w:rsidR="00000000" w:rsidRDefault="00A4174F">
      <w:pPr>
        <w:pStyle w:val="just"/>
      </w:pPr>
      <w:r>
        <w:t>5.3. Участник, выходящий из числа членов Товарищества, обязан возместить остальным участникам причиненные его выходом убытки.</w:t>
      </w:r>
    </w:p>
    <w:p w:rsidR="00000000" w:rsidRDefault="00A4174F">
      <w:pPr>
        <w:pStyle w:val="just"/>
      </w:pPr>
      <w:r>
        <w:t xml:space="preserve">5.4. Участник вправе передать свою долю в общем имуществе товарищества любому другому участнику либо третьему лицу с </w:t>
      </w:r>
      <w:r>
        <w:t>согласия остальных участников.</w:t>
      </w:r>
    </w:p>
    <w:p w:rsidR="00000000" w:rsidRDefault="00A4174F">
      <w:pPr>
        <w:pStyle w:val="just"/>
      </w:pPr>
      <w:r>
        <w:t>5.5. Участники Товарищества пользуются преимущественным правом приобретения передаваемой доли в общем имуществе Товарищества.</w:t>
      </w:r>
    </w:p>
    <w:p w:rsidR="00000000" w:rsidRDefault="00A41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74F">
      <w:pPr>
        <w:pStyle w:val="just"/>
      </w:pPr>
      <w:r>
        <w:t>Статья 6. Прекращение Товарищества</w:t>
      </w:r>
    </w:p>
    <w:p w:rsidR="00000000" w:rsidRDefault="00A4174F">
      <w:pPr>
        <w:pStyle w:val="just"/>
      </w:pPr>
      <w:r>
        <w:t xml:space="preserve">6.1. Товарищество прекращается, а настоящий договор утрачивает </w:t>
      </w:r>
      <w:r>
        <w:t>силу в следующих случаях:</w:t>
      </w:r>
    </w:p>
    <w:p w:rsidR="00000000" w:rsidRDefault="00A4174F">
      <w:pPr>
        <w:pStyle w:val="just"/>
      </w:pPr>
      <w:r>
        <w:t>- истечение срока деятельности Товарищества, либо</w:t>
      </w:r>
    </w:p>
    <w:p w:rsidR="00000000" w:rsidRDefault="00A4174F">
      <w:pPr>
        <w:pStyle w:val="just"/>
      </w:pPr>
      <w:r>
        <w:t>- достижение целей совместной деятельности, указанных в ст. 1 настоящего договора;</w:t>
      </w:r>
    </w:p>
    <w:p w:rsidR="00000000" w:rsidRDefault="00A4174F">
      <w:pPr>
        <w:pStyle w:val="just"/>
      </w:pPr>
      <w:r>
        <w:t>- по соглашению участников Товарищества;</w:t>
      </w:r>
    </w:p>
    <w:p w:rsidR="00000000" w:rsidRDefault="00A4174F">
      <w:pPr>
        <w:pStyle w:val="just"/>
      </w:pPr>
      <w:r>
        <w:t>- если число участников Товарищества уменьшится до одног</w:t>
      </w:r>
      <w:r>
        <w:t>о;</w:t>
      </w:r>
    </w:p>
    <w:p w:rsidR="00000000" w:rsidRDefault="00A4174F">
      <w:pPr>
        <w:pStyle w:val="just"/>
      </w:pPr>
      <w:r>
        <w:t>- в иных случаях, предусмотренных гражданским законодательством.</w:t>
      </w:r>
    </w:p>
    <w:p w:rsidR="00000000" w:rsidRDefault="00A41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74F">
      <w:pPr>
        <w:pStyle w:val="just"/>
      </w:pPr>
      <w:r>
        <w:t>Статья 7. Заключительные положения</w:t>
      </w:r>
    </w:p>
    <w:p w:rsidR="00000000" w:rsidRDefault="00A4174F">
      <w:pPr>
        <w:pStyle w:val="just"/>
      </w:pPr>
      <w:r>
        <w:t>7.1. В случае неисполнения или ненадлежащего исполнения своих обязательств по настоящему договору участники несут ответственность в соответствии с гражд</w:t>
      </w:r>
      <w:r>
        <w:t>анским законодательством.</w:t>
      </w:r>
    </w:p>
    <w:p w:rsidR="00000000" w:rsidRDefault="00A4174F">
      <w:pPr>
        <w:pStyle w:val="just"/>
      </w:pPr>
      <w:r>
        <w:t>7.2. Все споры и разногласия, которые могут возникнуть в связи с настоящим договором, будут решаться путем переговоров между участниками. В случае если споры и разногласия не будут урегулированы путем переговоров, они подлежат раз</w:t>
      </w:r>
      <w:r>
        <w:t>решению в соответствии с действующим законодательством.</w:t>
      </w:r>
    </w:p>
    <w:p w:rsidR="00000000" w:rsidRDefault="00A4174F">
      <w:pPr>
        <w:pStyle w:val="just"/>
      </w:pPr>
      <w:r>
        <w:t>7.3. С даты заключения настоящего договора вся предшествующая переписка, документы или материалы переговоров между участниками по вопросам, являющимся предметом настоящего договора, теряют силу.</w:t>
      </w:r>
    </w:p>
    <w:p w:rsidR="00000000" w:rsidRDefault="00A4174F">
      <w:pPr>
        <w:pStyle w:val="just"/>
      </w:pPr>
      <w:r>
        <w:t xml:space="preserve">7.4. </w:t>
      </w:r>
      <w:r>
        <w:t>Любые изменения и дополнения к настоящему договору действительны лишь при условии, если они совершены в письменном виде и подписаны надлежаще уполномоченными на то представителями сторон. Приложения к настоящему договору составляют его неотъемлемую часть.</w:t>
      </w:r>
    </w:p>
    <w:p w:rsidR="00000000" w:rsidRDefault="00A4174F">
      <w:pPr>
        <w:pStyle w:val="just"/>
      </w:pPr>
      <w:r>
        <w:t>7.5. В случаях, не предусмотренных настоящим договором, применяется Гражданский кодекс РФ.</w:t>
      </w:r>
    </w:p>
    <w:p w:rsidR="00000000" w:rsidRDefault="00A4174F">
      <w:pPr>
        <w:pStyle w:val="just"/>
      </w:pPr>
      <w:r>
        <w:t>7.6. Настоящий договор заключен в городе &lt;...&gt;, в 2 экземплярах, по одному для каждой из сторон, и вступает в силу с момента его подписания.</w:t>
      </w:r>
    </w:p>
    <w:p w:rsidR="00000000" w:rsidRDefault="00A41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74F">
      <w:pPr>
        <w:pStyle w:val="just"/>
      </w:pPr>
      <w:r>
        <w:t>Статья 8. Адреса, рекви</w:t>
      </w:r>
      <w:r>
        <w:t>зиты и подписи сторон</w:t>
      </w:r>
    </w:p>
    <w:p w:rsidR="00000000" w:rsidRDefault="00A41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74F">
      <w:pPr>
        <w:pStyle w:val="right"/>
      </w:pPr>
      <w:r>
        <w:t>Источник - "Гражданское право для бухгалтера", "ГроссМедиа", "РОСБУХ"</w:t>
      </w:r>
    </w:p>
    <w:p w:rsidR="00000000" w:rsidRDefault="00A417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https://порядокправа.рф/obrazecy/dogovor_prostogo_tovarishhestva_dogovor_o_sovmestnoj_deyatelnosti.htm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74F"/>
    <w:rsid w:val="00A4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7971FC-4C2C-4E5B-A357-4F5FF74EF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stogo_tovarishhestva_dogovor_o_sovmest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934</Words>
  <Characters>5324</Characters>
  <Application>Microsoft Office Word</Application>
  <DocSecurity>0</DocSecurity>
  <Lines>44</Lines>
  <Paragraphs>12</Paragraphs>
  <ScaleCrop>false</ScaleCrop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простого товарищества (договор о совместной деятельности)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2022-08-06T19:21:00Z</dcterms:created>
  <dcterms:modified xsi:type="dcterms:W3CDTF">2022-08-06T19:21:00Z</dcterms:modified>
</cp:coreProperties>
</file>