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A0F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информационных (сопутствующих) услуг (образец заполнения)</w:t>
      </w:r>
    </w:p>
    <w:p w:rsidR="00000000" w:rsidRDefault="00774A0F">
      <w:pPr>
        <w:pStyle w:val="3"/>
        <w:rPr>
          <w:rFonts w:eastAsia="Times New Roman"/>
        </w:rPr>
      </w:pPr>
      <w:r>
        <w:rPr>
          <w:rFonts w:eastAsia="Times New Roman"/>
        </w:rPr>
        <w:t>Договор об оказании информационных (сопутствующих) услуг</w:t>
      </w:r>
    </w:p>
    <w:p w:rsidR="00000000" w:rsidRDefault="00774A0F">
      <w:pPr>
        <w:pStyle w:val="HTML"/>
      </w:pPr>
      <w:r>
        <w:t>г. Москва                                              __________ 201___ г.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just"/>
      </w:pPr>
      <w:r>
        <w:t>Настоящим Договором ОАО "Национальное бюро кредитных историй", именуемое в дальнейшем "Исполнитель", в лице Генерального директора А.Ю. Викулина, действующего на основании Устава, обязуется оказать услуги в соответствии с приложениями к настоящему Договору</w:t>
      </w:r>
      <w:r>
        <w:t xml:space="preserve"> юридическим лицам (далее по тексту именуемым "Заказчик"), безусловно присоединившимся к настоящему Договору в соответствии со статьей 428 ГК РФ.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74A0F">
      <w:pPr>
        <w:pStyle w:val="just"/>
      </w:pPr>
      <w:r>
        <w:t>1.1. Предметом настоящего Договора являются услуги, которые Исполнитель обязуется оказыва</w:t>
      </w:r>
      <w:r>
        <w:t>ть Заказчику, а Заказчик обязуется принимать и оплачивать оказанные ему услуги в порядке и сроки, предусмотренные настоящим Договором.</w:t>
      </w:r>
    </w:p>
    <w:p w:rsidR="00000000" w:rsidRDefault="00774A0F">
      <w:pPr>
        <w:pStyle w:val="just"/>
      </w:pPr>
      <w:r>
        <w:t>1.2. Настоящий Договор является договором присоединения в соответствии с положениями статьи 428 ГК РФ. Заказчик считается</w:t>
      </w:r>
      <w:r>
        <w:t xml:space="preserve"> присоединившимся к настоящему Договору и безусловно принявшим его условия в полном объеме в случае направления им Исполнителю любого из запросов, предусмотренных приложениями к настоящему Договору.</w:t>
      </w:r>
    </w:p>
    <w:p w:rsidR="00000000" w:rsidRDefault="00774A0F">
      <w:pPr>
        <w:pStyle w:val="just"/>
      </w:pPr>
      <w:r>
        <w:t>1.3. Исполнитель оказывает Заказчику услуги на основе исп</w:t>
      </w:r>
      <w:r>
        <w:t>ользования программных средств Исполнителя.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74A0F">
      <w:pPr>
        <w:pStyle w:val="just"/>
      </w:pPr>
      <w:r>
        <w:t>2.1. Исполнитель обязан:</w:t>
      </w:r>
    </w:p>
    <w:p w:rsidR="00000000" w:rsidRDefault="00774A0F">
      <w:pPr>
        <w:pStyle w:val="just"/>
      </w:pPr>
      <w:r>
        <w:t>2.1.1. Предоставлять Заказчику результат обработки запросов Заказчика в форме электронных документов. Порядок направления запросов, порядок предоставления р</w:t>
      </w:r>
      <w:r>
        <w:t>езультатов обработки запросов определяются в разделе "Порядок передачи информации" настоящего Договора и в приложении к настоящему Договору, посвященному каждому конкретному виду услуги.</w:t>
      </w:r>
    </w:p>
    <w:p w:rsidR="00000000" w:rsidRDefault="00774A0F">
      <w:pPr>
        <w:pStyle w:val="just"/>
      </w:pPr>
      <w:r>
        <w:t>2.1.2. Поддерживать системы обработки запросов Заказчика в состоянии,</w:t>
      </w:r>
      <w:r>
        <w:t xml:space="preserve"> соответствующем требованиям законодательства Российской Федерации.</w:t>
      </w:r>
    </w:p>
    <w:p w:rsidR="00000000" w:rsidRDefault="00774A0F">
      <w:pPr>
        <w:pStyle w:val="just"/>
      </w:pPr>
      <w:r>
        <w:lastRenderedPageBreak/>
        <w:t xml:space="preserve">2.1.3. Обеспечивать защиту передаваемой информации в порядке, предусмотренном Федеральными законами "О банках и банковской деятельности" (для информации, содержащей сведения, составляющие </w:t>
      </w:r>
      <w:r>
        <w:t>банковскую тайну), "О персональных данных" (для конфиденциальной информации, содержащей информацию о гражданах (персональные данные)) и иными нормативными правовыми актами Российской Федерации.</w:t>
      </w:r>
    </w:p>
    <w:p w:rsidR="00000000" w:rsidRDefault="00774A0F">
      <w:pPr>
        <w:pStyle w:val="just"/>
      </w:pPr>
      <w:r>
        <w:t>2.1.4. Предпринимать все необходимые меры для поддержания и ул</w:t>
      </w:r>
      <w:r>
        <w:t>учшения качества оказываемых услуг.</w:t>
      </w:r>
    </w:p>
    <w:p w:rsidR="00000000" w:rsidRDefault="00774A0F">
      <w:pPr>
        <w:pStyle w:val="just"/>
      </w:pPr>
      <w:r>
        <w:t>2.2. Исполнитель имеет право:</w:t>
      </w:r>
    </w:p>
    <w:p w:rsidR="00000000" w:rsidRDefault="00774A0F">
      <w:pPr>
        <w:pStyle w:val="just"/>
      </w:pPr>
      <w:r>
        <w:t>2.2.1. Приостановить оказание услуг Заказчику на период проведения ликвидационных или реорганизационных процедур Исполнителя. В этом случае Исполнитель обязан незамедлительно с момента приня</w:t>
      </w:r>
      <w:r>
        <w:t>тия решения о проведении ликвидационных или реорганизационных процедур в письменной форме уведомить об этом Заказчика.</w:t>
      </w:r>
    </w:p>
    <w:p w:rsidR="00000000" w:rsidRDefault="00774A0F">
      <w:pPr>
        <w:pStyle w:val="just"/>
      </w:pPr>
      <w:r>
        <w:t>2.2.2. Отказать в оказании услуг Заказчику в случае, если между Сторонами не заключено соглашение, определяющее порядок обмена конфиденци</w:t>
      </w:r>
      <w:r>
        <w:t>альной информацией, либо соглашение об электронном документообороте, либо договор об оказании информационных услуг (предоставлении кредитных отчетов).</w:t>
      </w:r>
    </w:p>
    <w:p w:rsidR="00000000" w:rsidRDefault="00774A0F">
      <w:pPr>
        <w:pStyle w:val="just"/>
      </w:pPr>
      <w:r>
        <w:t>2.2.3. Отказать в оказании услуг Заказчику в случае нарушения им порядка передачи информации, установленн</w:t>
      </w:r>
      <w:r>
        <w:t>ого разделом 3 настоящего Договора и приложениями к нему.</w:t>
      </w:r>
    </w:p>
    <w:p w:rsidR="00000000" w:rsidRDefault="00774A0F">
      <w:pPr>
        <w:pStyle w:val="just"/>
      </w:pPr>
      <w:r>
        <w:t>2.2.4. Отказать в оказании услуг Заказчику в случае, если Заказчиком не направлен Список лиц, уполномоченных на направление запросов Исполнителю в соответствии с подп. 2.3.3 настоящего Договора.</w:t>
      </w:r>
    </w:p>
    <w:p w:rsidR="00000000" w:rsidRDefault="00774A0F">
      <w:pPr>
        <w:pStyle w:val="just"/>
      </w:pPr>
      <w:r>
        <w:t>2.3</w:t>
      </w:r>
      <w:r>
        <w:t>. Заказчик обязан:</w:t>
      </w:r>
    </w:p>
    <w:p w:rsidR="00000000" w:rsidRDefault="00774A0F">
      <w:pPr>
        <w:pStyle w:val="just"/>
      </w:pPr>
      <w:r>
        <w:t>2.3.1. Оплачивать оказанные Исполнителем услуги в срок и в порядке, предусмотренные настоящим Договором.</w:t>
      </w:r>
    </w:p>
    <w:p w:rsidR="00000000" w:rsidRDefault="00774A0F">
      <w:pPr>
        <w:pStyle w:val="just"/>
      </w:pPr>
      <w:r>
        <w:t xml:space="preserve">2.3.2. Обращаться к Исполнителю за оказанием услуг исключительно для собственного использования. Заказчик не имеет права разглашать </w:t>
      </w:r>
      <w:r>
        <w:t>полученную информацию третьим лицам, за исключением случаев, предусмотренных законодательством Российской Федерации.</w:t>
      </w:r>
    </w:p>
    <w:p w:rsidR="00000000" w:rsidRDefault="00774A0F">
      <w:pPr>
        <w:pStyle w:val="just"/>
      </w:pPr>
      <w:r>
        <w:t>2.3.3. Создать список лиц, уполномоченных на направление запросов Исполнителю и получение от Исполнителя результатов обработки запросов - С</w:t>
      </w:r>
      <w:r>
        <w:t>писок ответственных сотрудников, и предоставить его Исполнителю. В Списке ответственных сотрудников указываются фамилии, имена, отчества, должности, адреса электронной почты и ip-адреса уполномоченных сотрудников Заказчика. Форма списка ответственных сотру</w:t>
      </w:r>
      <w:r>
        <w:t>дников (форма N 4-П) содержится в Приложении А к настоящему Договору.</w:t>
      </w:r>
    </w:p>
    <w:p w:rsidR="00000000" w:rsidRDefault="00774A0F">
      <w:pPr>
        <w:pStyle w:val="just"/>
      </w:pPr>
      <w:r>
        <w:t>2.3.4. Действовать в строгом соответствии с порядком передачи информации, установленным настоящим Договором и приложениями к нему, в отношении полученной информации, запросов на оказание</w:t>
      </w:r>
      <w:r>
        <w:t xml:space="preserve"> услуг, а также гарантировать выполнение требований настоящего Договора и приложений к нему всеми своими сотрудниками.</w:t>
      </w:r>
    </w:p>
    <w:p w:rsidR="00000000" w:rsidRDefault="00774A0F">
      <w:pPr>
        <w:pStyle w:val="just"/>
      </w:pPr>
      <w:r>
        <w:t>2.3.5. Обеспечивать защиту получаемой информации в порядке, предусмотренном Федеральными законами "О банках и банковской деятельности" (д</w:t>
      </w:r>
      <w:r>
        <w:t>ля информации, содержащей сведения, составляющие банковскую тайну), "О персональных данных" (для конфиденциальной информации, содержащей информацию о гражданах (персональные данные)) и иными нормативными правовыми актами Российской Федерации, а также:</w:t>
      </w:r>
    </w:p>
    <w:p w:rsidR="00000000" w:rsidRDefault="00774A0F">
      <w:pPr>
        <w:pStyle w:val="just"/>
      </w:pPr>
      <w:r>
        <w:t>а) препятствовать неправомочному (неавторизованному) доступу в терминалы, используемые для размещения запросов, результатов их обработки и иных данных, используемых в ходе выполнения настоящего Договора;</w:t>
      </w:r>
    </w:p>
    <w:p w:rsidR="00000000" w:rsidRDefault="00774A0F">
      <w:pPr>
        <w:pStyle w:val="just"/>
      </w:pPr>
      <w:r>
        <w:t>б) гарантировать надлежащую защиту всего оборудовани</w:t>
      </w:r>
      <w:r>
        <w:t xml:space="preserve">я и программного обеспечения, в том числе переносного компьютерного оборудования, содержащего запросы, результаты их обработки и иные данные, используемые в ходе выполнения настоящего Договора, от несанкционированного доступа к ним и от удаления указанной </w:t>
      </w:r>
      <w:r>
        <w:t>информации неуполномоченными лицами;</w:t>
      </w:r>
    </w:p>
    <w:p w:rsidR="00000000" w:rsidRDefault="00774A0F">
      <w:pPr>
        <w:pStyle w:val="just"/>
      </w:pPr>
      <w:r>
        <w:t>в) регулярно осуществлять контроль и проверку использования системы хранения запросов, результатов их обработки и иных данных, используемых в ходе выполнения настоящего Договора, в собственных офисах с целью выявления с</w:t>
      </w:r>
      <w:r>
        <w:t>лучаев несанкционированного доступа и (или) использования указанной информации;</w:t>
      </w:r>
    </w:p>
    <w:p w:rsidR="00000000" w:rsidRDefault="00774A0F">
      <w:pPr>
        <w:pStyle w:val="just"/>
      </w:pPr>
      <w:r>
        <w:t>г) гарантировать, что все сотрудники, имеющие доступ к запросам, результатам их обработки и иным данным, используемым в ходе выполнения настоящего Договора, обладают надлежащей</w:t>
      </w:r>
      <w:r>
        <w:t xml:space="preserve"> квалификацией, обучены и ознакомлены с текстом настоящего Договора.</w:t>
      </w:r>
    </w:p>
    <w:p w:rsidR="00000000" w:rsidRDefault="00774A0F">
      <w:pPr>
        <w:pStyle w:val="just"/>
      </w:pPr>
      <w:r>
        <w:t>2.4. Заказчик имеет право:</w:t>
      </w:r>
    </w:p>
    <w:p w:rsidR="00000000" w:rsidRDefault="00774A0F">
      <w:pPr>
        <w:pStyle w:val="just"/>
      </w:pPr>
      <w:r>
        <w:t>2.4.1. В случае несоответствия (не полного соответствия) предоставленной Исполнителем информации направленному запросу предъявлять Исполнителю требования о пред</w:t>
      </w:r>
      <w:r>
        <w:t>оставлении дополнительной информации без дополнительной оплаты за получение такой информации.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3"/>
        <w:rPr>
          <w:rFonts w:eastAsia="Times New Roman"/>
        </w:rPr>
      </w:pPr>
      <w:r>
        <w:rPr>
          <w:rFonts w:eastAsia="Times New Roman"/>
        </w:rPr>
        <w:t>3. Порядок передачи информации</w:t>
      </w:r>
    </w:p>
    <w:p w:rsidR="00000000" w:rsidRDefault="00774A0F">
      <w:pPr>
        <w:pStyle w:val="just"/>
      </w:pPr>
      <w:r>
        <w:t>3.1. Вся информация предоставляется Исполнителем Заказчику и Заказчиком Исполнителю в форме электронных документов.</w:t>
      </w:r>
    </w:p>
    <w:p w:rsidR="00000000" w:rsidRDefault="00774A0F">
      <w:pPr>
        <w:pStyle w:val="just"/>
      </w:pPr>
      <w:r>
        <w:t>3.2. Удостовер</w:t>
      </w:r>
      <w:r>
        <w:t>яющим центром между Сторонами является ООО "КРИПТО-ПРО", адрес местонахождения: 127018, г. Москва, ул. Образцова, д. 38, ИНН 7717107991. Порядок организации электронного документооборота определяется отдельным соглашением Сторон.</w:t>
      </w:r>
    </w:p>
    <w:p w:rsidR="00000000" w:rsidRDefault="00774A0F">
      <w:pPr>
        <w:pStyle w:val="just"/>
      </w:pPr>
      <w:r>
        <w:t xml:space="preserve">3.3. Заказчик запрашивает </w:t>
      </w:r>
      <w:r>
        <w:t>статистические отчеты (в соответствии с Приложением 1 к настоящему Договору) и обработку запросов пользователей кредитных историй в ЦККИ (Центральный каталог кредитных историй) о предоставлении информации о бюро кредитных историй, в которых хранится кредит</w:t>
      </w:r>
      <w:r>
        <w:t>ная история субъекта кредитной истории (в соответствии с Приложением 2 к настоящему Договору), посредством направления электронного письма с запросом на адрес, определенный Исполнителем для данного вида услуги. Письмо должно быть отправлено с одного из адр</w:t>
      </w:r>
      <w:r>
        <w:t>есов электронной почты, указанных в Списке ответственных сотрудников, заранее переданном Исполнителю. Письмо должно содержать в качестве приложения зашифрованный zip-архив, включающий файл запроса (формат запроса зависит от вида оказываемой услуги) и p7s-ф</w:t>
      </w:r>
      <w:r>
        <w:t>айл электронной цифровой подписи (ЭЦП). Для шифрования и постановки подписи Заказчик обязан использовать программное обеспечение "КРИПТО-ПРО CSP" версии не ниже 3.0 и "Крипто АРМ" версии не ниже 2.5. Шифрование передаваемого Исполнителю запроса должно осущ</w:t>
      </w:r>
      <w:r>
        <w:t>ествляться с использованием сертификатов и ключей ЭЦП, ранее полученных им у Исполнителя.</w:t>
      </w:r>
    </w:p>
    <w:p w:rsidR="00000000" w:rsidRDefault="00774A0F">
      <w:pPr>
        <w:pStyle w:val="just"/>
      </w:pPr>
      <w:r>
        <w:t>3.4. Заказчик запрашивает аналитические отчеты (в соответствии с Приложением 3 к настоящему Договору) посредством направления Исполнителю письменного заявления. Форма</w:t>
      </w:r>
      <w:r>
        <w:t xml:space="preserve"> заявления (форма N 5-П) приведена в приложении А к настоящему Договору.</w:t>
      </w:r>
    </w:p>
    <w:p w:rsidR="00000000" w:rsidRDefault="00774A0F">
      <w:pPr>
        <w:pStyle w:val="just"/>
      </w:pPr>
      <w:r>
        <w:t>3.5. Заказчик запрашивает обработку запросов Заказчика в Федеральную миграционную службу г. Москвы посредством направления Исполнителю запросов в соответствии с Приложениями 4 и 7 к н</w:t>
      </w:r>
      <w:r>
        <w:t>астоящему Договору.</w:t>
      </w:r>
    </w:p>
    <w:p w:rsidR="00000000" w:rsidRDefault="00774A0F">
      <w:pPr>
        <w:pStyle w:val="just"/>
      </w:pPr>
      <w:r>
        <w:t xml:space="preserve">3.6. До направления Исполнителю запроса на оказание услуг Заказчик обязан заключить с Исполнителем договор "Об оказании информационных услуг (предоставлении кредитных отчетов)", соглашение об электронном документообороте и соглашение о </w:t>
      </w:r>
      <w:r>
        <w:t>конфиденциальности, а также последовательно выполнить следующие действия.</w:t>
      </w:r>
    </w:p>
    <w:p w:rsidR="00000000" w:rsidRDefault="00774A0F">
      <w:pPr>
        <w:pStyle w:val="just"/>
      </w:pPr>
      <w:r>
        <w:t>1. Передать Исполнителю на бумажном носителе или по факсу заявление на получение Кодов участника и Паролей для получения кредитных отчетов из системы TransUnion iCRS. Форма заявления</w:t>
      </w:r>
      <w:r>
        <w:t xml:space="preserve"> на получение Кодов участника и Паролей для получения кредитных отчетов из системы TransUnion iCRS (форма N 1-П) приведена в Приложении А к настоящему Договору.</w:t>
      </w:r>
    </w:p>
    <w:p w:rsidR="00000000" w:rsidRDefault="00774A0F">
      <w:pPr>
        <w:pStyle w:val="just"/>
      </w:pPr>
      <w:r>
        <w:t>2. Получить от Исполнителя уведомление о присвоении Кодов участника и Паролей одним из следующи</w:t>
      </w:r>
      <w:r>
        <w:t>х способов:</w:t>
      </w:r>
    </w:p>
    <w:p w:rsidR="00000000" w:rsidRDefault="00774A0F">
      <w:pPr>
        <w:pStyle w:val="just"/>
      </w:pPr>
      <w:r>
        <w:t>a) по адресу места нахождения Исполнителя на основании доверенности. Форма доверенности (форма N 2-П) приведена в Приложении А к настоящему Договору;</w:t>
      </w:r>
    </w:p>
    <w:p w:rsidR="00000000" w:rsidRDefault="00774A0F">
      <w:pPr>
        <w:pStyle w:val="just"/>
      </w:pPr>
      <w:r>
        <w:t>b) посредством почтовой связи;</w:t>
      </w:r>
    </w:p>
    <w:p w:rsidR="00000000" w:rsidRDefault="00774A0F">
      <w:pPr>
        <w:pStyle w:val="just"/>
      </w:pPr>
      <w:r>
        <w:t>c) посредством курьерской доставки, осуществляемой силами и сре</w:t>
      </w:r>
      <w:r>
        <w:t>дствами Заказчика.</w:t>
      </w:r>
    </w:p>
    <w:p w:rsidR="00000000" w:rsidRDefault="00774A0F">
      <w:pPr>
        <w:pStyle w:val="just"/>
      </w:pPr>
      <w:r>
        <w:t>3. В случае если Заказчик не приобрел ранее программное обеспечение "КРИПТО-ПРО CSP" версии 3.0, приобрести у Удостоверяющего центра, указанного в п. 3.2 настоящего Договора, указанное программное обеспечение и установить его на компьюте</w:t>
      </w:r>
      <w:r>
        <w:t>рах, на которых будет производиться шифрование и подписание файлов запросов на получение услуг Исполнителя.</w:t>
      </w:r>
    </w:p>
    <w:p w:rsidR="00000000" w:rsidRDefault="00774A0F">
      <w:pPr>
        <w:pStyle w:val="just"/>
      </w:pPr>
      <w:r>
        <w:t>4. С использованием программного обеспечения "КРИПТО-ПРО CSP" версии не ниже 3.0 получить и установить новый сертификат ЭЦП, не совпадающий с сертиф</w:t>
      </w:r>
      <w:r>
        <w:t>икатом, используемым для передачи иных данных Исполнителю. Сертификат необходимо приобрести у Исполнителя в следующем порядке:</w:t>
      </w:r>
    </w:p>
    <w:p w:rsidR="00000000" w:rsidRDefault="00774A0F">
      <w:pPr>
        <w:pStyle w:val="just"/>
      </w:pPr>
      <w:r>
        <w:t>i) направить Исполнителю на бумажном носителе или по факсу заявление на предоставление сертификата ключа ЭЦП Пользователя Удостов</w:t>
      </w:r>
      <w:r>
        <w:t>еряющего центра ООО "КРИПТО-ПРО" (для получения кредитных отчетов). Форма заявления на предоставление сертификата ключа ЭЦП Пользователя Удостоверяющего центра ООО "КРИПТО-ПРО" (для получения кредитных отчетов) (форма N 3-П) приведена в Приложении А к наст</w:t>
      </w:r>
      <w:r>
        <w:t>оящему Договору;</w:t>
      </w:r>
    </w:p>
    <w:p w:rsidR="00000000" w:rsidRDefault="00774A0F">
      <w:pPr>
        <w:pStyle w:val="just"/>
      </w:pPr>
      <w:r>
        <w:t>ii) произвести оплату предоставления сертификата ключа ЭЦП на основании выставленного Исполнителем счета в течение трех дней с момента выставления счета Исполнителем.</w:t>
      </w:r>
    </w:p>
    <w:p w:rsidR="00000000" w:rsidRDefault="00774A0F">
      <w:pPr>
        <w:pStyle w:val="just"/>
      </w:pPr>
      <w:r>
        <w:t xml:space="preserve">3.7. Отдельные виды услуг, порядок направления запросов Исполнителю для </w:t>
      </w:r>
      <w:r>
        <w:t>их получения, порядок обработки запросов Заказчика, содержание направляемых Сторонами друг другу сообщений и стоимость услуг Исполнителя определяются отдельными приложениями к настоящему Договору.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3"/>
        <w:rPr>
          <w:rFonts w:eastAsia="Times New Roman"/>
        </w:rPr>
      </w:pPr>
      <w:r>
        <w:rPr>
          <w:rFonts w:eastAsia="Times New Roman"/>
        </w:rPr>
        <w:t>4. Стоимость информационных услуг и порядок их оплаты</w:t>
      </w:r>
    </w:p>
    <w:p w:rsidR="00000000" w:rsidRDefault="00774A0F">
      <w:pPr>
        <w:pStyle w:val="just"/>
      </w:pPr>
      <w:r>
        <w:t>4.1.</w:t>
      </w:r>
      <w:r>
        <w:t xml:space="preserve"> Стоимость одного сертификата ключа электронной цифровой подписи составляет 2000 (две тысячи) рублей, включая НДС 18%.</w:t>
      </w:r>
    </w:p>
    <w:p w:rsidR="00000000" w:rsidRDefault="00774A0F">
      <w:pPr>
        <w:pStyle w:val="just"/>
      </w:pPr>
      <w:r>
        <w:t>4.2. Стоимость оказанных Исполнителем услуг определяется по итогам каждого месяца на основании тарифов Исполнителя плюс НДС 18%. Стоимост</w:t>
      </w:r>
      <w:r>
        <w:t>ь каждого вида услуг указана в соответствующем приложении к настоящему Договору.</w:t>
      </w:r>
    </w:p>
    <w:p w:rsidR="00000000" w:rsidRDefault="00774A0F">
      <w:pPr>
        <w:pStyle w:val="just"/>
      </w:pPr>
      <w:r>
        <w:t xml:space="preserve">4.3. Исполнитель имеет право изменить размер оплаты за услуги и иные </w:t>
      </w:r>
      <w:r>
        <w:t>условия настоящего Договора. Такие изменения вступают в силу по истечении 30 (тридцати) дней с момента опубликования изменений на сайте Исполнителя http://www.nbki.ru.</w:t>
      </w:r>
    </w:p>
    <w:p w:rsidR="00000000" w:rsidRDefault="00774A0F">
      <w:pPr>
        <w:pStyle w:val="just"/>
      </w:pPr>
      <w:r>
        <w:t>4.4. Расчеты осуществляются в безналичной форме путем перечисления денежных средств на с</w:t>
      </w:r>
      <w:r>
        <w:t>чет, указанный в разделе 7 настоящего Договора.</w:t>
      </w:r>
    </w:p>
    <w:p w:rsidR="00000000" w:rsidRDefault="00774A0F">
      <w:pPr>
        <w:pStyle w:val="just"/>
      </w:pPr>
      <w:r>
        <w:t>4.5. Ежемесячно, не позднее третьего числа каждого месяца, следующего за месяцем, когда были оказаны услуги, Исполнитель выставляет Заказчику оригинал акта об оказанных услугах, счет-фактуру и счет. В течение</w:t>
      </w:r>
      <w:r>
        <w:t xml:space="preserve"> 5 (пяти) рабочих дней после получения акта об оказанных услугах и счета Заказчик может направить Исполнителю письмо с мотивированным отказом подписать акт об оказанных услугах. В случае ненаправления такого мотивированного отказа акт об оказанных услугах </w:t>
      </w:r>
      <w:r>
        <w:t>считается принятым Заказчиком, счет подлежит оплате в течение 5 (пяти) рабочих дней с момента его получения.</w:t>
      </w:r>
    </w:p>
    <w:p w:rsidR="00000000" w:rsidRDefault="00774A0F">
      <w:pPr>
        <w:pStyle w:val="just"/>
      </w:pPr>
      <w:r>
        <w:t>4.6. Обязательство Заказчика по оплате услуг Исполнителя считается надлежаще исполненным в момент зачисления суммы оплаты на расчетный счет банка И</w:t>
      </w:r>
      <w:r>
        <w:t>сполнителя, указанный Исполнителем.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74A0F">
      <w:pPr>
        <w:pStyle w:val="just"/>
      </w:pPr>
      <w:r>
        <w:t>5.1. Заказчик, его должностные лица несут ответственность за неправомерное разглашение, а также незаконное получение и использование получаемой от Исполнителя информации в порядке, предусмотрен</w:t>
      </w:r>
      <w:r>
        <w:t>ном законодательством Российской Федерации.</w:t>
      </w:r>
    </w:p>
    <w:p w:rsidR="00000000" w:rsidRDefault="00774A0F">
      <w:pPr>
        <w:pStyle w:val="just"/>
      </w:pPr>
      <w:r>
        <w:t>5.2. В случае неисполнения или ненадлежащего исполнения обязанностей, предусмотренных подп. 2.1.3 и 2.3.5 настоящего Договора, Сторона, совершившая неисполнение или ненадлежащее исполнение, возмещает другой Сторо</w:t>
      </w:r>
      <w:r>
        <w:t>не реальный ущерб, причиненный неисполнением или ненадлежащим исполнением указанных обязанностей. Исполнитель не несет ответственности за результаты использования Заказчиком информации, предоставленной Исполнителем в рамках настоящего Договора.</w:t>
      </w:r>
    </w:p>
    <w:p w:rsidR="00000000" w:rsidRDefault="00774A0F">
      <w:pPr>
        <w:pStyle w:val="just"/>
      </w:pPr>
      <w:r>
        <w:t>5.3. Сторон</w:t>
      </w:r>
      <w:r>
        <w:t>а, не исполнившая или ненадлежащим образом исполнившая обязательства по настоящему Договору, несет ответственность, предусмотренную п. п. 5.1 - 5.2 настоящего Договора, если не докажет, что надлежащее исполнение оказалось невозможным вследствие непреодолим</w:t>
      </w:r>
      <w:r>
        <w:t>ой силы, то есть чрезвычайных и непредотвратимых в данных условиях обстоятельств, или вследствие издания акта государственного органа.</w:t>
      </w:r>
    </w:p>
    <w:p w:rsidR="00000000" w:rsidRDefault="00774A0F">
      <w:pPr>
        <w:pStyle w:val="just"/>
      </w:pPr>
      <w:r>
        <w:t>5.4. При наступлении и прекращении указанных в п. 5.3 настоящего Договора обстоятельств Сторона по настоящему Договору, д</w:t>
      </w:r>
      <w:r>
        <w:t>ля которой создалась невозможность исполнения ее обязательств, должна в течение 7 (семи) дней известить другую Сторону, приложив соответствующее доказательство (справку, копию соответствующего акта государственного органа).</w:t>
      </w:r>
    </w:p>
    <w:p w:rsidR="00000000" w:rsidRDefault="00774A0F">
      <w:pPr>
        <w:pStyle w:val="just"/>
      </w:pPr>
      <w:r>
        <w:t>5.5. При отсутствии своевременно</w:t>
      </w:r>
      <w:r>
        <w:t>го извещения, предусмотренного п. 5.4 настоящего Договора, виновная Сторона обязана возместить другой Стороне убытки, причиненные неизвещением или несвоевременным извещением.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774A0F">
      <w:pPr>
        <w:pStyle w:val="just"/>
      </w:pPr>
      <w:r>
        <w:t>6.1. Настоящий Договор вступает в силу с момента направления З</w:t>
      </w:r>
      <w:r>
        <w:t>аказчиком Исполнителю первого из любых запросов, предусмотренных приложениями к настоящему Договору, и заключается без ограничения срока его действия.</w:t>
      </w:r>
    </w:p>
    <w:p w:rsidR="00000000" w:rsidRDefault="00774A0F">
      <w:pPr>
        <w:pStyle w:val="just"/>
      </w:pPr>
      <w:r>
        <w:t>6.2. Исполнитель обязуется уведомлять Заказчика об изменении наименования, организационно-правовой формы,</w:t>
      </w:r>
      <w:r>
        <w:t xml:space="preserve"> местонахождения, банковских реквизитов, указанных в разделе 7 настоящего Договора, в течение 10 (десяти) дней с момента вступления их в силу посредством опубликования изменений на сайте Исполнителя http://www.nbki.ru.</w:t>
      </w:r>
    </w:p>
    <w:p w:rsidR="00000000" w:rsidRDefault="00774A0F">
      <w:pPr>
        <w:pStyle w:val="just"/>
      </w:pPr>
      <w:r>
        <w:t>6.3. Споры и разногласия Сторон по на</w:t>
      </w:r>
      <w:r>
        <w:t>стоящему Договору будут разрешаться путем переговоров, а в случае недостижения Сторонами соглашения споры и разногласия по настоящему Договору передаются на рассмотрение в Арбитражный суд г. Москвы.</w:t>
      </w:r>
    </w:p>
    <w:p w:rsidR="00000000" w:rsidRDefault="00774A0F">
      <w:pPr>
        <w:pStyle w:val="just"/>
      </w:pPr>
      <w:r>
        <w:t>6.4. Вопросы, не урегулированные настоящим Договором, раз</w:t>
      </w:r>
      <w:r>
        <w:t>решаются в соответствии с законодательством Российской Федерации.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3"/>
        <w:rPr>
          <w:rFonts w:eastAsia="Times New Roman"/>
        </w:rPr>
      </w:pPr>
      <w:r>
        <w:rPr>
          <w:rFonts w:eastAsia="Times New Roman"/>
        </w:rPr>
        <w:t>7. Местонахождение и банковские реквизиты Исполнителя</w:t>
      </w:r>
    </w:p>
    <w:p w:rsidR="00000000" w:rsidRDefault="00774A0F">
      <w:pPr>
        <w:pStyle w:val="HTML"/>
      </w:pPr>
      <w:r>
        <w:t>---------------------------------------------------------------------------</w:t>
      </w:r>
    </w:p>
    <w:p w:rsidR="00000000" w:rsidRDefault="00774A0F">
      <w:pPr>
        <w:pStyle w:val="HTML"/>
      </w:pPr>
      <w:r>
        <w:t>¦Открытое акционерное общество "Национальное бюро кредитных</w:t>
      </w:r>
      <w:r>
        <w:t xml:space="preserve"> историй"      ¦</w:t>
      </w:r>
    </w:p>
    <w:p w:rsidR="00000000" w:rsidRDefault="00774A0F">
      <w:pPr>
        <w:pStyle w:val="HTML"/>
      </w:pPr>
      <w:r>
        <w:t>+-------------------------------------------------------------------------+</w:t>
      </w:r>
    </w:p>
    <w:p w:rsidR="00000000" w:rsidRDefault="00774A0F">
      <w:pPr>
        <w:pStyle w:val="HTML"/>
      </w:pPr>
      <w:r>
        <w:t>¦Юр. адрес и место нахождения: 121069, г. Москва, Скатертный пер., д. 20, ¦</w:t>
      </w:r>
    </w:p>
    <w:p w:rsidR="00000000" w:rsidRDefault="00774A0F">
      <w:pPr>
        <w:pStyle w:val="HTML"/>
      </w:pPr>
      <w:r>
        <w:t>¦стр. 1                                                                   ¦</w:t>
      </w:r>
    </w:p>
    <w:p w:rsidR="00000000" w:rsidRDefault="00774A0F">
      <w:pPr>
        <w:pStyle w:val="HTML"/>
      </w:pPr>
      <w:r>
        <w:t>¦Тел./Факс:</w:t>
      </w:r>
      <w:r>
        <w:t xml:space="preserve"> 221-7837                                                      ¦</w:t>
      </w:r>
    </w:p>
    <w:p w:rsidR="00000000" w:rsidRDefault="00774A0F">
      <w:pPr>
        <w:pStyle w:val="HTML"/>
      </w:pPr>
      <w:r>
        <w:t>¦ОГРН 1057746710713, ИНН 7703548386, КПП 770301001                        ¦</w:t>
      </w:r>
    </w:p>
    <w:p w:rsidR="00000000" w:rsidRDefault="00774A0F">
      <w:pPr>
        <w:pStyle w:val="HTML"/>
      </w:pPr>
      <w:r>
        <w:t>¦ОКВЭД 72.4, БИК 044525225                                                ¦</w:t>
      </w:r>
    </w:p>
    <w:p w:rsidR="00000000" w:rsidRDefault="00774A0F">
      <w:pPr>
        <w:pStyle w:val="HTML"/>
      </w:pPr>
      <w:r>
        <w:t xml:space="preserve">¦Краснопресненское отделение Сбербанка </w:t>
      </w:r>
      <w:r>
        <w:t>РФ N 1569/01664                    ¦</w:t>
      </w:r>
    </w:p>
    <w:p w:rsidR="00000000" w:rsidRDefault="00774A0F">
      <w:pPr>
        <w:pStyle w:val="HTML"/>
      </w:pPr>
      <w:r>
        <w:t>¦Расчетный счет: 40702810538170107483, К/сч 30101810400000000225          ¦</w:t>
      </w:r>
    </w:p>
    <w:p w:rsidR="00000000" w:rsidRDefault="00774A0F">
      <w:pPr>
        <w:pStyle w:val="HTML"/>
      </w:pPr>
      <w:r>
        <w:t>+-------------------------------------------------------------------------+</w:t>
      </w:r>
    </w:p>
    <w:p w:rsidR="00000000" w:rsidRDefault="00774A0F">
      <w:pPr>
        <w:pStyle w:val="HTML"/>
      </w:pPr>
      <w:r>
        <w:t>¦______________ Викулин А.Ю.                                              ¦</w:t>
      </w:r>
    </w:p>
    <w:p w:rsidR="00000000" w:rsidRDefault="00774A0F">
      <w:pPr>
        <w:pStyle w:val="HTML"/>
      </w:pPr>
      <w:r>
        <w:t>---------------------------------------------------------------------------</w:t>
      </w:r>
    </w:p>
    <w:p w:rsidR="00000000" w:rsidRDefault="00774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A0F">
      <w:pPr>
        <w:pStyle w:val="right"/>
      </w:pPr>
      <w:r>
        <w:t>Источник - "Научно-практиче</w:t>
      </w:r>
      <w:r>
        <w:t>ский комментарий к Федеральному закону "О кредитных историях" (постатейный), "Норма", "Инфра-М"</w:t>
      </w:r>
    </w:p>
    <w:p w:rsidR="00000000" w:rsidRDefault="00774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https://порядокправа.рф/obrazecy/dogovor_ob_okazanii_informacionnyx_soputstvuyushhix_uslug_obrazec_zapolneniya.htm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A0F"/>
    <w:rsid w:val="0077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93348-C563-42D1-B1EA-FB7ED4D7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informacionnyx_soputstvuyushhix_uslu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2430</Words>
  <Characters>13851</Characters>
  <Application>Microsoft Office Word</Application>
  <DocSecurity>0</DocSecurity>
  <Lines>115</Lines>
  <Paragraphs>32</Paragraphs>
  <ScaleCrop>false</ScaleCrop>
  <Company/>
  <LinksUpToDate>false</LinksUpToDate>
  <CharactersWithSpaces>16249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информационных (сопутствующих) услуг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2022-08-06T16:40:00Z</dcterms:created>
  <dcterms:modified xsi:type="dcterms:W3CDTF">2022-08-06T16:40:00Z</dcterms:modified>
</cp:coreProperties>
</file>