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00C">
      <w:pPr>
        <w:pStyle w:val="1"/>
        <w:rPr>
          <w:rFonts w:eastAsia="Times New Roman"/>
        </w:rPr>
      </w:pPr>
      <w:r>
        <w:rPr>
          <w:rFonts w:eastAsia="Times New Roman"/>
        </w:rPr>
        <w:t>Договор о закреплении за муниципальным унитарным предприятием муниципального имущества Ленинского района Московской области на праве хозяйственного ведения</w:t>
      </w:r>
    </w:p>
    <w:p w:rsidR="00000000" w:rsidRDefault="005F100C">
      <w:pPr>
        <w:pStyle w:val="right"/>
      </w:pPr>
      <w:r>
        <w:t>Приложение N 2 к Положению о формировании муниципальной собственности Ленинского района Московской области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ДОГОВОР О ЗАКРЕПЛЕНИИ ЗА МУНИЦИПАЛЬНЫМ УНИТАРНЫМ ПРЕДПРИЯТИЕМ МУНИЦИПАЛЬНОГО ИМУЩЕСТВА НА ПРАВЕ ХОЗЯЙСТВЕННОГО ВЕДЕНИЯ</w:t>
      </w:r>
    </w:p>
    <w:p w:rsidR="00000000" w:rsidRDefault="005F100C">
      <w:pPr>
        <w:pStyle w:val="HTML"/>
      </w:pPr>
      <w:r>
        <w:t xml:space="preserve">    г. Видное                </w:t>
      </w:r>
      <w:r>
        <w:t xml:space="preserve">                   "___" __________________ г.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just"/>
      </w:pPr>
      <w:r>
        <w:t xml:space="preserve">Комитет по управлению имуществом администрации Ленинского района Московской области, именуемый далее "Комитет", в лице председателя __________________, действующего на основании Положения, с одной стороны, и </w:t>
      </w:r>
      <w:r>
        <w:t>муниципальное унитарное предприятие ______________, именуемое далее "Предприятие", в лице директора __________, действующего на основании Устава, зарегистрированного Московской областной регистрационной палатой, с другой стороны, заключили настоящий Догово</w:t>
      </w:r>
      <w:r>
        <w:t>р о нижеследующем: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1. Цель и предмет Договора</w:t>
      </w:r>
    </w:p>
    <w:p w:rsidR="00000000" w:rsidRDefault="005F100C">
      <w:pPr>
        <w:pStyle w:val="just"/>
      </w:pPr>
      <w:r>
        <w:t>1.1. Целью настоящего Договора является создание благоприятных экономических условий, обеспечивающих повышение финансовой эффективности использования муниципального имущества.</w:t>
      </w:r>
    </w:p>
    <w:p w:rsidR="00000000" w:rsidRDefault="005F100C">
      <w:pPr>
        <w:pStyle w:val="just"/>
      </w:pPr>
      <w:r>
        <w:t>1.2. Комитет закрепляет за Предпр</w:t>
      </w:r>
      <w:r>
        <w:t>иятием на праве хозяйственного ведения муниципальное имущество (основные и оборотные средства и их источники), отраженное в бухгалтерском балансе Предприятия на "__" _______ года в соответствии с прилагаемым перечнем основных средств. Имущество, произведен</w:t>
      </w:r>
      <w:r>
        <w:t>ное и приобретенное Предприятием в результате его деятельности после заключения настоящего Договора, включается в состав имущества, передаваемого в хозяйственное ведение.</w:t>
      </w:r>
    </w:p>
    <w:p w:rsidR="00000000" w:rsidRDefault="005F100C">
      <w:pPr>
        <w:pStyle w:val="just"/>
      </w:pPr>
      <w:r>
        <w:t>1.3. Имущество Предприятия, закрепленное за ним на праве хозяйственного ведения, явля</w:t>
      </w:r>
      <w:r>
        <w:t>ется собственностью муниципального образования "Ленинский район Московской области".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2. Право хозяйственного ведения</w:t>
      </w:r>
    </w:p>
    <w:p w:rsidR="00000000" w:rsidRDefault="005F100C">
      <w:pPr>
        <w:pStyle w:val="just"/>
      </w:pPr>
      <w:r>
        <w:t>2.1. Предприятие владеет, пользуется и распоряжается закрепленным за ним на праве хозяйственного ведения муниципальным имуществом в соотве</w:t>
      </w:r>
      <w:r>
        <w:t>тствии с целями своей деятельности, заданиями собственника, назначением имущества и настоящим Договором.</w:t>
      </w:r>
    </w:p>
    <w:p w:rsidR="00000000" w:rsidRDefault="005F100C">
      <w:pPr>
        <w:pStyle w:val="just"/>
      </w:pPr>
      <w:r>
        <w:t>2.2. Предприятие не вправе отчуждать, сдавать в аренду, в пользование или иным способом распоряжаться закрепленным за ним недвижимым имуществом и недви</w:t>
      </w:r>
      <w:r>
        <w:t>жимым имуществом, приобретенным за счет средств, выделенных ему по смете.</w:t>
      </w:r>
    </w:p>
    <w:p w:rsidR="00000000" w:rsidRDefault="005F100C">
      <w:pPr>
        <w:pStyle w:val="just"/>
      </w:pPr>
      <w:r>
        <w:t>2.3. Распоряжение недвижимым имуществом Предприятия осуществляется муниципальным образованием "Ленинский район Московской области" через Комитет или другие уполномоченные органы.</w:t>
      </w:r>
    </w:p>
    <w:p w:rsidR="00000000" w:rsidRDefault="005F100C">
      <w:pPr>
        <w:pStyle w:val="just"/>
      </w:pPr>
      <w:r>
        <w:t>2.4</w:t>
      </w:r>
      <w:r>
        <w:t>. Право хозяйственного ведения на недвижимое имущество возникает у Предприятия с момента его государственной регистрации.</w:t>
      </w:r>
    </w:p>
    <w:p w:rsidR="00000000" w:rsidRDefault="005F100C">
      <w:pPr>
        <w:pStyle w:val="just"/>
      </w:pPr>
      <w:r>
        <w:t>2.5. Распоряжение машинами и оборудованием, а также мобилизационными резервами осуществляется по письменному разрешению Комитета или д</w:t>
      </w:r>
      <w:r>
        <w:t>ругого уполномоченного муниципальным образованием "Ленинский район Московской области" органа.</w:t>
      </w:r>
    </w:p>
    <w:p w:rsidR="00000000" w:rsidRDefault="005F100C">
      <w:pPr>
        <w:pStyle w:val="just"/>
      </w:pPr>
      <w:r>
        <w:t>Сдача в аренду на срок не более одного года объектов имущества (кроме недвижимого), закрепленного за Предприятием на праве хозяйственного ведения, осуществляется</w:t>
      </w:r>
      <w:r>
        <w:t xml:space="preserve"> Предприятием самостоятельно, а на больший срок - по согласованию с Комитетом.</w:t>
      </w:r>
    </w:p>
    <w:p w:rsidR="00000000" w:rsidRDefault="005F100C">
      <w:pPr>
        <w:pStyle w:val="just"/>
      </w:pPr>
      <w:r>
        <w:t>2.6. Собственник имущества вправе изъять излишнее, неиспользуемое либо используемое не по назначению имущество и распорядиться им по своему усмотрению.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Предприят</w:t>
      </w:r>
      <w:r>
        <w:rPr>
          <w:rFonts w:eastAsia="Times New Roman"/>
        </w:rPr>
        <w:t>ия</w:t>
      </w:r>
    </w:p>
    <w:p w:rsidR="00000000" w:rsidRDefault="005F100C">
      <w:pPr>
        <w:pStyle w:val="just"/>
      </w:pPr>
      <w:r>
        <w:t>3.1. Предприятие обязано:</w:t>
      </w:r>
    </w:p>
    <w:p w:rsidR="00000000" w:rsidRDefault="005F100C">
      <w:pPr>
        <w:pStyle w:val="just"/>
      </w:pPr>
      <w:r>
        <w:t>- обеспечивать сохранность и использование закрепленного за ним на праве хозяйственного ведения имущества строго по целевому назначению;</w:t>
      </w:r>
    </w:p>
    <w:p w:rsidR="00000000" w:rsidRDefault="005F100C">
      <w:pPr>
        <w:pStyle w:val="just"/>
      </w:pPr>
      <w:r>
        <w:t>- осуществлять капитальный и текущий ремонт имущества, закрепленного за Предприятием на пр</w:t>
      </w:r>
      <w:r>
        <w:t>аве хозяйственного ведения;</w:t>
      </w:r>
    </w:p>
    <w:p w:rsidR="00000000" w:rsidRDefault="005F100C">
      <w:pPr>
        <w:pStyle w:val="just"/>
      </w:pPr>
      <w:r>
        <w:t>- не допускать ухудшения технического состояния имущества, закрепленного за Предприятием на праве хозяйственного ведения (требования настоящего Положения не распространяются на ухудшения, связанные с нормативным износом этого им</w:t>
      </w:r>
      <w:r>
        <w:t>ущества в процессе эксплуатации);</w:t>
      </w:r>
    </w:p>
    <w:p w:rsidR="00000000" w:rsidRDefault="005F100C">
      <w:pPr>
        <w:pStyle w:val="just"/>
      </w:pPr>
      <w:r>
        <w:t xml:space="preserve">- осуществлять амортизацию и восстановление изнашиваемой части </w:t>
      </w:r>
      <w:r>
        <w:t xml:space="preserve">имущества, переданного на праве хозяйственного ведения. При этом имущество, вновь приобретенное взамен списанного (в том числе в связи с износом), включается в состав имущества, передаваемого в хозяйственное ведение, на основании сметы расходов. Списанное </w:t>
      </w:r>
      <w:r>
        <w:t>имущество (в том числе в связи с износом) исключается из состава имущества, переданного в хозяйственное ведение, на основании акта списания.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4. Изъятие имущества Предприятия</w:t>
      </w:r>
    </w:p>
    <w:p w:rsidR="00000000" w:rsidRDefault="005F100C">
      <w:pPr>
        <w:pStyle w:val="just"/>
      </w:pPr>
      <w:r>
        <w:t>4.1. Имущество, закрепленное за Предприятием на праве хозяйственного ведения, мож</w:t>
      </w:r>
      <w:r>
        <w:t>ет быть изъято у Предприятия как полностью, так и частично в следующих случаях:</w:t>
      </w:r>
    </w:p>
    <w:p w:rsidR="00000000" w:rsidRDefault="005F100C">
      <w:pPr>
        <w:pStyle w:val="just"/>
      </w:pPr>
      <w:r>
        <w:t>- в соответствии с п. 2.6 настоящего Договора;</w:t>
      </w:r>
    </w:p>
    <w:p w:rsidR="00000000" w:rsidRDefault="005F100C">
      <w:pPr>
        <w:pStyle w:val="just"/>
      </w:pPr>
      <w:r>
        <w:t>- при принятии решения о реорганизации Предприятия, выделении из его состава структурного подразделения;</w:t>
      </w:r>
    </w:p>
    <w:p w:rsidR="00000000" w:rsidRDefault="005F100C">
      <w:pPr>
        <w:pStyle w:val="just"/>
      </w:pPr>
      <w:r>
        <w:t>- при нарушении условий,</w:t>
      </w:r>
      <w:r>
        <w:t xml:space="preserve"> предусмотренных п. 2 настоящего Договора.</w:t>
      </w:r>
    </w:p>
    <w:p w:rsidR="00000000" w:rsidRDefault="005F100C">
      <w:pPr>
        <w:pStyle w:val="just"/>
      </w:pPr>
      <w:r>
        <w:t>4.2. При изъятии имущества, закрепленного на праве хозяйственного ведения, в случаях, предусмотренных п. 4.1 настоящего Договора, любые убытки Предприятия возмещению не подлежат, если иное не установлено соглашени</w:t>
      </w:r>
      <w:r>
        <w:t>ем сторон настоящего Договора.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настоящего Договора</w:t>
      </w:r>
    </w:p>
    <w:p w:rsidR="00000000" w:rsidRDefault="005F100C">
      <w:pPr>
        <w:pStyle w:val="just"/>
      </w:pPr>
      <w:r>
        <w:t>5.1. Договор считается заключенным с момента его подписания сторонами.</w:t>
      </w:r>
    </w:p>
    <w:p w:rsidR="00000000" w:rsidRDefault="005F100C">
      <w:pPr>
        <w:pStyle w:val="just"/>
      </w:pPr>
      <w:r>
        <w:t>5.2. Договор заключен на срок - бессрочно.</w:t>
      </w:r>
    </w:p>
    <w:p w:rsidR="00000000" w:rsidRDefault="005F100C">
      <w:pPr>
        <w:pStyle w:val="just"/>
      </w:pPr>
      <w:r>
        <w:t>5.3. Настоящий Договор расторгается в случаях принятия решения о ликвидац</w:t>
      </w:r>
      <w:r>
        <w:t>ии, реорганизации Предприятия.</w:t>
      </w:r>
    </w:p>
    <w:p w:rsidR="00000000" w:rsidRDefault="005F100C">
      <w:pPr>
        <w:pStyle w:val="just"/>
      </w:pPr>
      <w:r>
        <w:t>5.4. Неотъемлемой частью настоящего Договора является баланс Предприятия, составленный на дату, указанную в п. 1.2 настоящего Договора, и перечень основных средств, безвозмездно переданных Предприятию.</w:t>
      </w:r>
    </w:p>
    <w:p w:rsidR="00000000" w:rsidRDefault="005F100C">
      <w:pPr>
        <w:pStyle w:val="just"/>
      </w:pPr>
      <w:r>
        <w:t xml:space="preserve">5.5. Настоящий Договор </w:t>
      </w:r>
      <w:r>
        <w:t>составлен в 2 экземплярах, имеющих одинаковую силу, по одному для каждой из сторон.</w:t>
      </w:r>
    </w:p>
    <w:p w:rsidR="00000000" w:rsidRDefault="005F100C">
      <w:pPr>
        <w:pStyle w:val="just"/>
      </w:pPr>
      <w:r>
        <w:t>5.6. При изменении законодательства РФ или принятии соответствующего решения администрацией Ленинского района Договор подлежит приведению в соответствие с нормами в месячны</w:t>
      </w:r>
      <w:r>
        <w:t>й срок.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5F100C">
      <w:pPr>
        <w:pStyle w:val="HTML"/>
      </w:pPr>
      <w:r>
        <w:t>"Предприятие" - муниципальное унитарное предприятие "____________________":</w:t>
      </w:r>
    </w:p>
    <w:p w:rsidR="00000000" w:rsidRDefault="005F100C">
      <w:pPr>
        <w:pStyle w:val="HTML"/>
      </w:pPr>
      <w:r>
        <w:t>142______, Московская область, Ленинский район,  __________________________</w:t>
      </w:r>
    </w:p>
    <w:p w:rsidR="00000000" w:rsidRDefault="005F100C">
      <w:pPr>
        <w:pStyle w:val="HTML"/>
      </w:pPr>
      <w:r>
        <w:t>ОКПО ______________, ОКОГУ __________, ОКАТО__________, ОКОНХ ____________,</w:t>
      </w:r>
    </w:p>
    <w:p w:rsidR="00000000" w:rsidRDefault="005F100C">
      <w:pPr>
        <w:pStyle w:val="HTML"/>
      </w:pPr>
      <w:r>
        <w:t>О</w:t>
      </w:r>
      <w:r>
        <w:t>КОПФ ________, ОКФС _________.</w:t>
      </w:r>
    </w:p>
    <w:p w:rsidR="00000000" w:rsidRDefault="005F100C">
      <w:pPr>
        <w:pStyle w:val="HTML"/>
      </w:pPr>
      <w:r>
        <w:t>"Комитет"  -  Комитет  по  управлению  имуществом  администрации Ленинского</w:t>
      </w:r>
    </w:p>
    <w:p w:rsidR="00000000" w:rsidRDefault="005F100C">
      <w:pPr>
        <w:pStyle w:val="HTML"/>
      </w:pPr>
      <w:r>
        <w:t>Района  Московской  области:  142700,  Московская   обл.,  г.  Видное,  ул.</w:t>
      </w:r>
    </w:p>
    <w:p w:rsidR="00000000" w:rsidRDefault="005F100C">
      <w:pPr>
        <w:pStyle w:val="HTML"/>
      </w:pPr>
      <w:r>
        <w:t>Школьная, д. 60.</w:t>
      </w:r>
    </w:p>
    <w:p w:rsidR="00000000" w:rsidRDefault="005F100C">
      <w:pPr>
        <w:pStyle w:val="HTML"/>
      </w:pPr>
      <w:r>
        <w:t>ИНН  5003005422/5003035106, р/с 40204810340050310001 Сре</w:t>
      </w:r>
      <w:r>
        <w:t>днерусский банк СБ</w:t>
      </w:r>
    </w:p>
    <w:p w:rsidR="00000000" w:rsidRDefault="005F100C">
      <w:pPr>
        <w:pStyle w:val="HTML"/>
      </w:pPr>
      <w:r>
        <w:t>России, г. Москва, БИК 044552323, к/с 30101810900000000323.</w:t>
      </w:r>
    </w:p>
    <w:p w:rsidR="00000000" w:rsidRDefault="005F100C">
      <w:pPr>
        <w:pStyle w:val="HTML"/>
      </w:pPr>
      <w:r>
        <w:t>Директор</w:t>
      </w:r>
    </w:p>
    <w:p w:rsidR="00000000" w:rsidRDefault="005F100C">
      <w:pPr>
        <w:pStyle w:val="HTML"/>
      </w:pPr>
      <w:r>
        <w:t>муниципального унитарного предприятия</w:t>
      </w:r>
    </w:p>
    <w:p w:rsidR="00000000" w:rsidRDefault="005F100C">
      <w:pPr>
        <w:pStyle w:val="HTML"/>
      </w:pPr>
      <w:r>
        <w:t>_________________________</w:t>
      </w:r>
    </w:p>
    <w:p w:rsidR="00000000" w:rsidRDefault="005F100C">
      <w:pPr>
        <w:pStyle w:val="HTML"/>
      </w:pPr>
    </w:p>
    <w:p w:rsidR="00000000" w:rsidRDefault="005F100C">
      <w:pPr>
        <w:pStyle w:val="HTML"/>
      </w:pPr>
      <w:r>
        <w:t>"___" ________________ г.</w:t>
      </w:r>
    </w:p>
    <w:p w:rsidR="00000000" w:rsidRDefault="005F100C">
      <w:pPr>
        <w:pStyle w:val="HTML"/>
      </w:pPr>
    </w:p>
    <w:p w:rsidR="00000000" w:rsidRDefault="005F100C">
      <w:pPr>
        <w:pStyle w:val="HTML"/>
      </w:pPr>
      <w:r>
        <w:t xml:space="preserve">Председатель  Комитета  по  управлению  </w:t>
      </w:r>
      <w:r>
        <w:t>имуществом администрации Ленинского</w:t>
      </w:r>
    </w:p>
    <w:p w:rsidR="00000000" w:rsidRDefault="005F100C">
      <w:pPr>
        <w:pStyle w:val="HTML"/>
      </w:pPr>
      <w:r>
        <w:t>района Московской области</w:t>
      </w:r>
    </w:p>
    <w:p w:rsidR="00000000" w:rsidRDefault="005F100C">
      <w:pPr>
        <w:pStyle w:val="HTML"/>
      </w:pPr>
    </w:p>
    <w:p w:rsidR="00000000" w:rsidRDefault="005F100C">
      <w:pPr>
        <w:pStyle w:val="HTML"/>
      </w:pPr>
      <w:r>
        <w:t>_________________________</w:t>
      </w:r>
    </w:p>
    <w:p w:rsidR="00000000" w:rsidRDefault="005F100C">
      <w:pPr>
        <w:pStyle w:val="HTML"/>
      </w:pPr>
      <w:r>
        <w:t>"___" ________________ г.</w:t>
      </w:r>
    </w:p>
    <w:p w:rsidR="00000000" w:rsidRDefault="005F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00C">
      <w:pPr>
        <w:pStyle w:val="right"/>
      </w:pPr>
      <w:r>
        <w:t>Источник - Решение Совета депутатов Ленинского района МО от 26.12.2002 № 5/33</w:t>
      </w:r>
    </w:p>
    <w:p w:rsidR="00000000" w:rsidRDefault="005F1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https://порядокправа.рф/obrazecy/dogovor_o_zakreplenii_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za_municipalnym_unitarnym_predpriyatiem_municipalnogo_imushhestva_leninskogo_ra.htm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0C"/>
    <w:rsid w:val="005F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BE822-007D-4B33-803B-A1716D70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kreplenii_za_municipalnym_unitarnym_predpriyatiem_municipalnogo_imushhestva_leninsk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5919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закреплении за муниципальным унитарным предприятием муниципального имущества Ленинского района Московской области на праве хозяйственного 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2022-08-06T16:31:00Z</dcterms:created>
  <dcterms:modified xsi:type="dcterms:W3CDTF">2022-08-06T16:31:00Z</dcterms:modified>
</cp:coreProperties>
</file>